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6F60" w14:textId="77777777" w:rsidR="00975DC1" w:rsidRDefault="00975DC1" w:rsidP="00975DC1">
      <w:pPr>
        <w:pStyle w:val="Title"/>
        <w:rPr>
          <w:b/>
          <w:bCs/>
        </w:rPr>
      </w:pPr>
    </w:p>
    <w:p w14:paraId="14DC1D10" w14:textId="52D42E1F" w:rsidR="00903DC5" w:rsidRPr="00B15E3D" w:rsidRDefault="006A58E6" w:rsidP="00975DC1">
      <w:pPr>
        <w:pStyle w:val="Title"/>
        <w:jc w:val="center"/>
        <w:rPr>
          <w:b/>
          <w:bCs/>
        </w:rPr>
      </w:pPr>
      <w:r w:rsidRPr="00B15E3D">
        <w:rPr>
          <w:b/>
          <w:bCs/>
        </w:rPr>
        <w:t>Anty-Bullying</w:t>
      </w:r>
      <w:r w:rsidR="00975DC1" w:rsidRPr="00B15E3D">
        <w:rPr>
          <w:b/>
          <w:bCs/>
        </w:rPr>
        <w:t xml:space="preserve"> Policy</w:t>
      </w:r>
      <w:r w:rsidRPr="00B15E3D">
        <w:rPr>
          <w:rStyle w:val="FootnoteReference"/>
          <w:b/>
          <w:bCs/>
        </w:rPr>
        <w:footnoteReference w:id="1"/>
      </w:r>
    </w:p>
    <w:p w14:paraId="6DBD655E" w14:textId="2E0C75A4" w:rsidR="00975DC1" w:rsidRPr="00B15E3D" w:rsidRDefault="006A58E6" w:rsidP="00975DC1">
      <w:pPr>
        <w:pStyle w:val="Title"/>
        <w:jc w:val="center"/>
      </w:pPr>
      <w:r w:rsidRPr="00B15E3D">
        <w:rPr>
          <w:lang w:val="uk-UA"/>
        </w:rPr>
        <w:t>Політика проти цькування</w:t>
      </w:r>
      <w:r w:rsidR="00975DC1" w:rsidRPr="00B15E3D">
        <w:br/>
      </w:r>
    </w:p>
    <w:p w14:paraId="641E9086" w14:textId="14BD46F6" w:rsidR="00975DC1" w:rsidRPr="00B15E3D" w:rsidRDefault="00975DC1" w:rsidP="00975DC1">
      <w:r w:rsidRPr="00B15E3D">
        <w:t xml:space="preserve">Effective from: </w:t>
      </w:r>
      <w:r w:rsidR="006A58E6" w:rsidRPr="00B15E3D">
        <w:t>22</w:t>
      </w:r>
      <w:r w:rsidRPr="00B15E3D">
        <w:t xml:space="preserve"> </w:t>
      </w:r>
      <w:r w:rsidR="006A58E6" w:rsidRPr="00B15E3D">
        <w:t>February</w:t>
      </w:r>
      <w:r w:rsidRPr="00B15E3D">
        <w:t xml:space="preserve"> 2024</w:t>
      </w:r>
      <w:r w:rsidRPr="00B15E3D">
        <w:br/>
        <w:t xml:space="preserve">Review date: </w:t>
      </w:r>
      <w:r w:rsidR="006A58E6" w:rsidRPr="00B15E3D">
        <w:t xml:space="preserve">04 </w:t>
      </w:r>
      <w:r w:rsidRPr="00B15E3D">
        <w:t>October 2025</w:t>
      </w:r>
      <w:r w:rsidR="001124E6" w:rsidRPr="00B15E3D">
        <w:rPr>
          <w:rStyle w:val="EndnoteReference"/>
        </w:rPr>
        <w:endnoteReference w:id="1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21331352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A84CC3C" w14:textId="77777777" w:rsidR="006A58E6" w:rsidRPr="00B15E3D" w:rsidRDefault="006A58E6" w:rsidP="006A58E6">
          <w:pPr>
            <w:pStyle w:val="TOCHeading"/>
          </w:pPr>
          <w:r w:rsidRPr="00B15E3D">
            <w:t>Contents</w:t>
          </w:r>
        </w:p>
        <w:p w14:paraId="44BC7772" w14:textId="32AA654F" w:rsidR="00D113D7" w:rsidRDefault="006A58E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B15E3D">
            <w:rPr>
              <w:rFonts w:eastAsiaTheme="minorEastAsia" w:cs="Times New Roman"/>
              <w:lang w:val="en-US"/>
            </w:rPr>
            <w:fldChar w:fldCharType="begin"/>
          </w:r>
          <w:r w:rsidRPr="00B15E3D">
            <w:instrText xml:space="preserve"> TOC \o "1-3" \h \z \u </w:instrText>
          </w:r>
          <w:r w:rsidRPr="00B15E3D">
            <w:rPr>
              <w:rFonts w:eastAsiaTheme="minorEastAsia" w:cs="Times New Roman"/>
              <w:lang w:val="en-US"/>
            </w:rPr>
            <w:fldChar w:fldCharType="separate"/>
          </w:r>
          <w:hyperlink w:anchor="_Toc209907135" w:history="1">
            <w:r w:rsidR="00D113D7" w:rsidRPr="00F65043">
              <w:rPr>
                <w:rStyle w:val="Hyperlink"/>
                <w:noProof/>
              </w:rPr>
              <w:t>Key Contact Personnel</w:t>
            </w:r>
            <w:r w:rsidR="00D113D7">
              <w:rPr>
                <w:noProof/>
                <w:webHidden/>
              </w:rPr>
              <w:tab/>
            </w:r>
            <w:r w:rsidR="00D113D7">
              <w:rPr>
                <w:noProof/>
                <w:webHidden/>
              </w:rPr>
              <w:fldChar w:fldCharType="begin"/>
            </w:r>
            <w:r w:rsidR="00D113D7">
              <w:rPr>
                <w:noProof/>
                <w:webHidden/>
              </w:rPr>
              <w:instrText xml:space="preserve"> PAGEREF _Toc209907135 \h </w:instrText>
            </w:r>
            <w:r w:rsidR="00D113D7">
              <w:rPr>
                <w:noProof/>
                <w:webHidden/>
              </w:rPr>
            </w:r>
            <w:r w:rsidR="00D113D7">
              <w:rPr>
                <w:noProof/>
                <w:webHidden/>
              </w:rPr>
              <w:fldChar w:fldCharType="separate"/>
            </w:r>
            <w:r w:rsidR="00D113D7">
              <w:rPr>
                <w:noProof/>
                <w:webHidden/>
              </w:rPr>
              <w:t>3</w:t>
            </w:r>
            <w:r w:rsidR="00D113D7">
              <w:rPr>
                <w:noProof/>
                <w:webHidden/>
              </w:rPr>
              <w:fldChar w:fldCharType="end"/>
            </w:r>
          </w:hyperlink>
        </w:p>
        <w:p w14:paraId="0D3F2264" w14:textId="0C40608F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36" w:history="1">
            <w:r w:rsidRPr="00F65043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6FEDD" w14:textId="4D6CDD6A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37" w:history="1">
            <w:r w:rsidRPr="00F65043">
              <w:rPr>
                <w:rStyle w:val="Hyperlink"/>
                <w:noProof/>
              </w:rPr>
              <w:t>Policy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C4863" w14:textId="46C7057A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38" w:history="1">
            <w:r w:rsidRPr="00F65043">
              <w:rPr>
                <w:rStyle w:val="Hyperlink"/>
                <w:noProof/>
              </w:rPr>
              <w:t>Links with other school policies and 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1F194" w14:textId="4F0C2CF5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39" w:history="1">
            <w:r w:rsidRPr="00F65043">
              <w:rPr>
                <w:rStyle w:val="Hyperlink"/>
                <w:noProof/>
              </w:rPr>
              <w:t>Legislative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D9F19" w14:textId="3748BB46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40" w:history="1">
            <w:r w:rsidRPr="00F65043">
              <w:rPr>
                <w:rStyle w:val="Hyperlink"/>
                <w:noProof/>
              </w:rPr>
              <w:t>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D3DF4" w14:textId="06191419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41" w:history="1">
            <w:r w:rsidRPr="00F65043">
              <w:rPr>
                <w:rStyle w:val="Hyperlink"/>
                <w:noProof/>
              </w:rPr>
              <w:t>Definition of bullying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E7222" w14:textId="1CA444CB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42" w:history="1">
            <w:r w:rsidRPr="00F65043">
              <w:rPr>
                <w:rStyle w:val="Hyperlink"/>
                <w:noProof/>
              </w:rPr>
              <w:t>Types of Bullying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D80E8" w14:textId="619DAB53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43" w:history="1">
            <w:r w:rsidRPr="00F65043">
              <w:rPr>
                <w:rStyle w:val="Hyperlink"/>
                <w:noProof/>
              </w:rPr>
              <w:t>School ethos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7162E" w14:textId="554E296D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44" w:history="1">
            <w:r w:rsidRPr="00F65043">
              <w:rPr>
                <w:rStyle w:val="Hyperlink"/>
                <w:noProof/>
              </w:rPr>
              <w:t>Responding to bullying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AAAA5" w14:textId="1290B91E" w:rsidR="00D113D7" w:rsidRDefault="00D113D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45" w:history="1">
            <w:r w:rsidRPr="00F65043">
              <w:rPr>
                <w:rStyle w:val="Hyperlink"/>
                <w:noProof/>
              </w:rPr>
              <w:t>When bullying is reported: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13DCD" w14:textId="71475C2F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46" w:history="1">
            <w:r w:rsidRPr="00F65043">
              <w:rPr>
                <w:rStyle w:val="Hyperlink"/>
                <w:noProof/>
              </w:rPr>
              <w:t>Cyberbullying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CD4B7" w14:textId="2A5465D3" w:rsidR="00D113D7" w:rsidRDefault="00D113D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47" w:history="1">
            <w:r w:rsidRPr="00F65043">
              <w:rPr>
                <w:rStyle w:val="Hyperlink"/>
                <w:noProof/>
              </w:rPr>
              <w:t>The school will: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9320B" w14:textId="76A15E56" w:rsidR="00D113D7" w:rsidRDefault="00D113D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48" w:history="1">
            <w:r w:rsidRPr="00F65043">
              <w:rPr>
                <w:rStyle w:val="Hyperlink"/>
                <w:noProof/>
              </w:rPr>
              <w:t>Supporting Pupils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1A75C" w14:textId="3139C6BB" w:rsidR="00D113D7" w:rsidRDefault="00D113D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49" w:history="1">
            <w:r w:rsidRPr="00F65043">
              <w:rPr>
                <w:rStyle w:val="Hyperlink"/>
                <w:noProof/>
              </w:rPr>
              <w:t>Pupils who have bullied others will be supported 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E6CAE" w14:textId="0EA2B965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50" w:history="1">
            <w:r w:rsidRPr="00F65043">
              <w:rPr>
                <w:rStyle w:val="Hyperlink"/>
                <w:noProof/>
              </w:rPr>
              <w:t>Supporting adults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C3D95" w14:textId="3CA2A9EC" w:rsidR="00D113D7" w:rsidRDefault="00D113D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51" w:history="1">
            <w:r w:rsidRPr="00F65043">
              <w:rPr>
                <w:rStyle w:val="Hyperlink"/>
                <w:noProof/>
              </w:rPr>
              <w:t>Adults who are bullied will: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345F5" w14:textId="6F2C8F79" w:rsidR="00D113D7" w:rsidRDefault="00D113D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52" w:history="1">
            <w:r w:rsidRPr="00F65043">
              <w:rPr>
                <w:rStyle w:val="Hyperlink"/>
                <w:noProof/>
              </w:rPr>
              <w:t>Adults who have perpetrated the bullying will be helped by: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FB71F" w14:textId="75457455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53" w:history="1">
            <w:r w:rsidRPr="00F65043">
              <w:rPr>
                <w:rStyle w:val="Hyperlink"/>
                <w:noProof/>
              </w:rPr>
              <w:t>Preventing bullying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1087E" w14:textId="27A1829F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54" w:history="1">
            <w:r w:rsidRPr="00F65043">
              <w:rPr>
                <w:rStyle w:val="Hyperlink"/>
                <w:noProof/>
              </w:rPr>
              <w:t>Involvement of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F704A" w14:textId="40360468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55" w:history="1">
            <w:r w:rsidRPr="00F65043">
              <w:rPr>
                <w:rStyle w:val="Hyperlink"/>
                <w:noProof/>
              </w:rPr>
              <w:t>Involvement with parents and carers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3884D" w14:textId="71030274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56" w:history="1">
            <w:r w:rsidRPr="00F65043">
              <w:rPr>
                <w:rStyle w:val="Hyperlink"/>
                <w:noProof/>
              </w:rPr>
              <w:t>Monitoring and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0A088" w14:textId="670DCA2A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57" w:history="1">
            <w:r w:rsidRPr="00F65043">
              <w:rPr>
                <w:rStyle w:val="Hyperlink"/>
                <w:noProof/>
              </w:rPr>
              <w:t>Useful links and supporting organisations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B88EE" w14:textId="1B16069B" w:rsidR="00D113D7" w:rsidRDefault="00D113D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58" w:history="1">
            <w:r w:rsidRPr="00F65043">
              <w:rPr>
                <w:rStyle w:val="Hyperlink"/>
                <w:noProof/>
              </w:rPr>
              <w:t>SEND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0DCB7" w14:textId="4C302A6D" w:rsidR="00D113D7" w:rsidRDefault="00D113D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59" w:history="1">
            <w:r w:rsidRPr="00F65043">
              <w:rPr>
                <w:rStyle w:val="Hyperlink"/>
                <w:noProof/>
              </w:rPr>
              <w:t>Cyberbullying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0328B" w14:textId="7FF7CDB1" w:rsidR="00D113D7" w:rsidRDefault="00D113D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60" w:history="1">
            <w:r w:rsidRPr="00F65043">
              <w:rPr>
                <w:rStyle w:val="Hyperlink"/>
                <w:noProof/>
              </w:rPr>
              <w:t>Race, religion and nationality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FE514" w14:textId="36BE78CC" w:rsidR="00D113D7" w:rsidRDefault="00D113D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61" w:history="1">
            <w:r w:rsidRPr="00F65043">
              <w:rPr>
                <w:rStyle w:val="Hyperlink"/>
                <w:noProof/>
              </w:rPr>
              <w:t>LGBT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3D6EE" w14:textId="0F2B2560" w:rsidR="00D113D7" w:rsidRDefault="00D113D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62" w:history="1">
            <w:r w:rsidRPr="00F65043">
              <w:rPr>
                <w:rStyle w:val="Hyperlink"/>
                <w:noProof/>
              </w:rPr>
              <w:t>Sexual harassment and sexual bullying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937D0" w14:textId="55BA0CA3" w:rsidR="00D113D7" w:rsidRDefault="00D113D7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63" w:history="1">
            <w:r w:rsidRPr="00F65043">
              <w:rPr>
                <w:rStyle w:val="Hyperlink"/>
                <w:noProof/>
              </w:rPr>
              <w:t>o A Guide for Schools: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EF623" w14:textId="1E0A8226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64" w:history="1">
            <w:r w:rsidRPr="00F65043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572CF" w14:textId="03C76A45" w:rsidR="00D113D7" w:rsidRDefault="00D113D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9907165" w:history="1">
            <w:r w:rsidRPr="00F65043">
              <w:rPr>
                <w:rStyle w:val="Hyperlink"/>
                <w:noProof/>
              </w:rPr>
              <w:t>Appendix: Anty-bullying flowchart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_Toc209907165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095E6" w14:textId="55B23DB9" w:rsidR="006A58E6" w:rsidRPr="00B15E3D" w:rsidRDefault="006A58E6" w:rsidP="006A58E6">
          <w:r w:rsidRPr="00B15E3D">
            <w:rPr>
              <w:b/>
              <w:bCs/>
              <w:noProof/>
            </w:rPr>
            <w:fldChar w:fldCharType="end"/>
          </w:r>
        </w:p>
      </w:sdtContent>
    </w:sdt>
    <w:p w14:paraId="69B37158" w14:textId="77777777" w:rsidR="006A58E6" w:rsidRPr="00B15E3D" w:rsidRDefault="006A58E6" w:rsidP="006A58E6">
      <w:pPr>
        <w:pStyle w:val="ListParagraph"/>
        <w:spacing w:line="360" w:lineRule="auto"/>
        <w:ind w:left="0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</w:p>
    <w:p w14:paraId="2410202D" w14:textId="77777777" w:rsidR="006A58E6" w:rsidRPr="00B15E3D" w:rsidRDefault="006A58E6" w:rsidP="006A58E6">
      <w:pPr>
        <w:pStyle w:val="ListParagraph"/>
        <w:spacing w:line="360" w:lineRule="auto"/>
        <w:ind w:left="0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</w:p>
    <w:p w14:paraId="19AF24B5" w14:textId="77777777" w:rsidR="006A58E6" w:rsidRPr="00B15E3D" w:rsidRDefault="006A58E6" w:rsidP="006A58E6">
      <w:pPr>
        <w:pStyle w:val="ListParagraph"/>
        <w:spacing w:line="360" w:lineRule="auto"/>
        <w:ind w:left="0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</w:p>
    <w:p w14:paraId="6F1FFCBB" w14:textId="77777777" w:rsidR="006A58E6" w:rsidRPr="00B15E3D" w:rsidRDefault="006A58E6" w:rsidP="006A58E6">
      <w:r w:rsidRPr="00B15E3D">
        <w:br w:type="page"/>
      </w:r>
    </w:p>
    <w:p w14:paraId="392F8EFD" w14:textId="77777777" w:rsidR="006A58E6" w:rsidRPr="00B15E3D" w:rsidRDefault="006A58E6" w:rsidP="006A58E6">
      <w:pPr>
        <w:pStyle w:val="ListParagraph"/>
        <w:spacing w:line="360" w:lineRule="auto"/>
        <w:ind w:left="0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</w:p>
    <w:p w14:paraId="708D5FE4" w14:textId="77777777" w:rsidR="006A58E6" w:rsidRPr="00B15E3D" w:rsidRDefault="006A58E6" w:rsidP="006A58E6">
      <w:pPr>
        <w:pStyle w:val="Heading1"/>
        <w:spacing w:after="240" w:line="360" w:lineRule="auto"/>
        <w:rPr>
          <w:rFonts w:eastAsiaTheme="minorHAnsi"/>
        </w:rPr>
      </w:pPr>
      <w:bookmarkStart w:id="0" w:name="_Toc209907135"/>
      <w:r w:rsidRPr="00B15E3D">
        <w:rPr>
          <w:rFonts w:eastAsiaTheme="minorHAnsi"/>
        </w:rPr>
        <w:t>Key Contact Personnel</w:t>
      </w:r>
      <w:bookmarkEnd w:id="0"/>
    </w:p>
    <w:p w14:paraId="0C341DAA" w14:textId="6CBBC300" w:rsidR="005A5C60" w:rsidRPr="00B15E3D" w:rsidRDefault="005A5C60" w:rsidP="005A5C60">
      <w:pPr>
        <w:spacing w:after="240" w:line="360" w:lineRule="auto"/>
        <w:jc w:val="both"/>
        <w:rPr>
          <w:b/>
          <w:bCs/>
        </w:rPr>
      </w:pPr>
      <w:r w:rsidRPr="00B15E3D">
        <w:rPr>
          <w:b/>
          <w:bCs/>
        </w:rPr>
        <w:t xml:space="preserve">Nominated Member of Leadership Staff Responsible for the Policy: </w:t>
      </w:r>
      <w:r w:rsidRPr="00B15E3D">
        <w:t>Dr Alexandra Sevko, Headteacher.</w:t>
      </w:r>
    </w:p>
    <w:p w14:paraId="18E0AFA9" w14:textId="42BFBD0C" w:rsidR="006A58E6" w:rsidRPr="00B15E3D" w:rsidRDefault="005A5C60" w:rsidP="005A5C60">
      <w:pPr>
        <w:pStyle w:val="ListParagraph"/>
        <w:spacing w:after="240" w:line="360" w:lineRule="auto"/>
        <w:ind w:left="0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  <w:r w:rsidRPr="00B15E3D">
        <w:rPr>
          <w:rFonts w:asciiTheme="minorHAnsi" w:eastAsiaTheme="minorHAnsi" w:hAnsiTheme="minorHAnsi" w:cstheme="minorBidi"/>
          <w:b/>
          <w:bCs/>
          <w:color w:val="auto"/>
          <w:sz w:val="22"/>
          <w:lang w:val="en-GB"/>
        </w:rPr>
        <w:t xml:space="preserve">Designated Safeguarding Lead (DSL): </w:t>
      </w:r>
      <w:r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>Iryna (Ira) Shymkova, Deputy Headteacher.</w:t>
      </w:r>
      <w:r w:rsidR="006A58E6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cr/>
      </w:r>
    </w:p>
    <w:p w14:paraId="7EBFAD0C" w14:textId="77777777" w:rsidR="006A58E6" w:rsidRPr="00B15E3D" w:rsidRDefault="006A58E6" w:rsidP="006A58E6">
      <w:pPr>
        <w:pStyle w:val="Heading1"/>
        <w:rPr>
          <w:rFonts w:eastAsiaTheme="minorHAnsi"/>
        </w:rPr>
      </w:pPr>
      <w:bookmarkStart w:id="1" w:name="_Toc209907136"/>
      <w:r w:rsidRPr="00B15E3D">
        <w:rPr>
          <w:rFonts w:eastAsiaTheme="minorHAnsi"/>
        </w:rPr>
        <w:t>Introduction</w:t>
      </w:r>
      <w:bookmarkEnd w:id="1"/>
    </w:p>
    <w:p w14:paraId="0B49BA2F" w14:textId="37F57F70" w:rsidR="00B15E3D" w:rsidRPr="00B15E3D" w:rsidRDefault="006A58E6" w:rsidP="006A58E6">
      <w:pPr>
        <w:pStyle w:val="ListParagraph"/>
        <w:spacing w:after="240" w:line="360" w:lineRule="auto"/>
        <w:ind w:left="0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  <w:r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This policy is based on </w:t>
      </w:r>
      <w:proofErr w:type="spellStart"/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>on</w:t>
      </w:r>
      <w:proofErr w:type="spellEnd"/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 statutory and non-statutory guidance including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: 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DfE </w:t>
      </w:r>
      <w:r w:rsidR="00B15E3D" w:rsidRPr="00B15E3D">
        <w:rPr>
          <w:rFonts w:asciiTheme="minorHAnsi" w:eastAsiaTheme="minorHAnsi" w:hAnsiTheme="minorHAnsi" w:cstheme="minorBidi"/>
          <w:i/>
          <w:iCs/>
          <w:color w:val="auto"/>
          <w:sz w:val="22"/>
          <w:lang w:val="en-GB"/>
        </w:rPr>
        <w:t>Preventing and Tackling Bullying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 (2017)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, 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DfE </w:t>
      </w:r>
      <w:r w:rsidR="00B15E3D" w:rsidRPr="00B15E3D">
        <w:rPr>
          <w:rFonts w:asciiTheme="minorHAnsi" w:eastAsiaTheme="minorHAnsi" w:hAnsiTheme="minorHAnsi" w:cstheme="minorBidi"/>
          <w:i/>
          <w:iCs/>
          <w:color w:val="auto"/>
          <w:sz w:val="22"/>
          <w:lang w:val="en-GB"/>
        </w:rPr>
        <w:t>Keeping Children Safe in Education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 (KCSIE, 2025)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, 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DfE </w:t>
      </w:r>
      <w:r w:rsidR="00B15E3D" w:rsidRPr="00B15E3D">
        <w:rPr>
          <w:rFonts w:asciiTheme="minorHAnsi" w:eastAsiaTheme="minorHAnsi" w:hAnsiTheme="minorHAnsi" w:cstheme="minorBidi"/>
          <w:i/>
          <w:iCs/>
          <w:color w:val="auto"/>
          <w:sz w:val="22"/>
          <w:lang w:val="en-GB"/>
        </w:rPr>
        <w:t>Sexual violence and sexual harassment between children in schools and colleges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 (2021)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, </w:t>
      </w:r>
      <w:proofErr w:type="spellStart"/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>Childnet’s</w:t>
      </w:r>
      <w:proofErr w:type="spellEnd"/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 </w:t>
      </w:r>
      <w:r w:rsidR="00B15E3D" w:rsidRPr="00B15E3D">
        <w:rPr>
          <w:rFonts w:asciiTheme="minorHAnsi" w:eastAsiaTheme="minorHAnsi" w:hAnsiTheme="minorHAnsi" w:cstheme="minorBidi"/>
          <w:i/>
          <w:iCs/>
          <w:color w:val="auto"/>
          <w:sz w:val="22"/>
          <w:lang w:val="en-GB"/>
        </w:rPr>
        <w:t>Cyberbullying: Understand, Prevent and Respond: Guidance for Schools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 (2016)</w:t>
      </w:r>
      <w:r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>.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 </w:t>
      </w:r>
      <w:r w:rsidR="00B15E3D" w:rsidRPr="00B15E3D">
        <w:rPr>
          <w:rFonts w:asciiTheme="minorHAnsi" w:eastAsiaTheme="minorHAnsi" w:hAnsiTheme="minorHAnsi" w:cstheme="minorBidi"/>
          <w:color w:val="auto"/>
          <w:sz w:val="22"/>
          <w:lang w:val="en-GB"/>
        </w:rPr>
        <w:t>Reading Ukrainian School is committed to fostering an anti-bullying culture where bullying of children, young people, or adults is not tolerated in any form. This policy has been adopted with input from the whole school community.</w:t>
      </w:r>
    </w:p>
    <w:p w14:paraId="3DA8E420" w14:textId="77777777" w:rsidR="006A58E6" w:rsidRPr="00567C1D" w:rsidRDefault="006A58E6" w:rsidP="006A58E6">
      <w:pPr>
        <w:pStyle w:val="Heading1"/>
        <w:rPr>
          <w:rFonts w:eastAsiaTheme="minorHAnsi"/>
        </w:rPr>
      </w:pPr>
      <w:bookmarkStart w:id="2" w:name="_Toc209907137"/>
      <w:r w:rsidRPr="00567C1D">
        <w:rPr>
          <w:rFonts w:eastAsiaTheme="minorHAnsi"/>
        </w:rPr>
        <w:t>Policy objectives</w:t>
      </w:r>
      <w:bookmarkEnd w:id="2"/>
    </w:p>
    <w:p w14:paraId="248CB1DB" w14:textId="77777777" w:rsidR="00B15E3D" w:rsidRPr="00567C1D" w:rsidRDefault="00B15E3D" w:rsidP="006A58E6">
      <w:pPr>
        <w:spacing w:after="240" w:line="360" w:lineRule="auto"/>
        <w:ind w:left="-10"/>
        <w:jc w:val="both"/>
      </w:pPr>
      <w:r w:rsidRPr="00567C1D">
        <w:t>This policy sets out:</w:t>
      </w:r>
    </w:p>
    <w:p w14:paraId="0B2AB4E9" w14:textId="0D0845EE" w:rsidR="006A58E6" w:rsidRPr="00567C1D" w:rsidRDefault="00B15E3D" w:rsidP="00B15E3D">
      <w:pPr>
        <w:pStyle w:val="ListParagraph"/>
        <w:numPr>
          <w:ilvl w:val="0"/>
          <w:numId w:val="40"/>
        </w:numPr>
        <w:spacing w:after="240" w:line="360" w:lineRule="auto"/>
        <w:jc w:val="both"/>
        <w:rPr>
          <w:sz w:val="22"/>
          <w:szCs w:val="32"/>
        </w:rPr>
      </w:pPr>
      <w:r w:rsidRPr="00567C1D">
        <w:rPr>
          <w:sz w:val="22"/>
          <w:szCs w:val="32"/>
        </w:rPr>
        <w:t>W</w:t>
      </w:r>
      <w:r w:rsidRPr="00567C1D">
        <w:rPr>
          <w:sz w:val="22"/>
          <w:szCs w:val="32"/>
        </w:rPr>
        <w:t xml:space="preserve">hat </w:t>
      </w:r>
      <w:proofErr w:type="gramStart"/>
      <w:r w:rsidRPr="00567C1D">
        <w:rPr>
          <w:sz w:val="22"/>
          <w:szCs w:val="32"/>
        </w:rPr>
        <w:t>the school will</w:t>
      </w:r>
      <w:proofErr w:type="gramEnd"/>
      <w:r w:rsidRPr="00567C1D">
        <w:rPr>
          <w:sz w:val="22"/>
          <w:szCs w:val="32"/>
        </w:rPr>
        <w:t xml:space="preserve"> do to prevent and tackle bullying in all forms</w:t>
      </w:r>
      <w:r w:rsidR="006A58E6" w:rsidRPr="00567C1D">
        <w:rPr>
          <w:sz w:val="22"/>
          <w:szCs w:val="32"/>
        </w:rPr>
        <w:t>.</w:t>
      </w:r>
    </w:p>
    <w:p w14:paraId="7961D17B" w14:textId="09990342" w:rsidR="00B15E3D" w:rsidRPr="00567C1D" w:rsidRDefault="00B15E3D" w:rsidP="00B15E3D">
      <w:pPr>
        <w:pStyle w:val="ListParagraph"/>
        <w:numPr>
          <w:ilvl w:val="0"/>
          <w:numId w:val="40"/>
        </w:numPr>
        <w:spacing w:after="240" w:line="360" w:lineRule="auto"/>
        <w:jc w:val="both"/>
        <w:rPr>
          <w:sz w:val="22"/>
          <w:szCs w:val="32"/>
        </w:rPr>
      </w:pPr>
      <w:r w:rsidRPr="00567C1D">
        <w:rPr>
          <w:sz w:val="22"/>
          <w:szCs w:val="32"/>
        </w:rPr>
        <w:t>Clear procedures for reporting, recording, and responding to bullying incidents.</w:t>
      </w:r>
    </w:p>
    <w:p w14:paraId="7E3F5EE8" w14:textId="4DE9855C" w:rsidR="00B15E3D" w:rsidRPr="00567C1D" w:rsidRDefault="00B15E3D" w:rsidP="00B15E3D">
      <w:pPr>
        <w:pStyle w:val="ListParagraph"/>
        <w:numPr>
          <w:ilvl w:val="0"/>
          <w:numId w:val="40"/>
        </w:numPr>
        <w:spacing w:after="240" w:line="360" w:lineRule="auto"/>
        <w:jc w:val="both"/>
        <w:rPr>
          <w:sz w:val="22"/>
          <w:szCs w:val="32"/>
        </w:rPr>
      </w:pPr>
      <w:r w:rsidRPr="00567C1D">
        <w:rPr>
          <w:sz w:val="22"/>
          <w:szCs w:val="32"/>
        </w:rPr>
        <w:t xml:space="preserve">Our </w:t>
      </w:r>
      <w:proofErr w:type="gramStart"/>
      <w:r w:rsidRPr="00567C1D">
        <w:rPr>
          <w:sz w:val="22"/>
          <w:szCs w:val="32"/>
        </w:rPr>
        <w:t>whole-school</w:t>
      </w:r>
      <w:proofErr w:type="gramEnd"/>
      <w:r w:rsidRPr="00567C1D">
        <w:rPr>
          <w:sz w:val="22"/>
          <w:szCs w:val="32"/>
        </w:rPr>
        <w:t xml:space="preserve"> </w:t>
      </w:r>
      <w:proofErr w:type="gramStart"/>
      <w:r w:rsidRPr="00567C1D">
        <w:rPr>
          <w:sz w:val="22"/>
          <w:szCs w:val="32"/>
        </w:rPr>
        <w:t>approach</w:t>
      </w:r>
      <w:proofErr w:type="gramEnd"/>
      <w:r w:rsidRPr="00567C1D">
        <w:rPr>
          <w:sz w:val="22"/>
          <w:szCs w:val="32"/>
        </w:rPr>
        <w:t xml:space="preserve"> to promoting respect, equality, and safety.</w:t>
      </w:r>
    </w:p>
    <w:p w14:paraId="006B154E" w14:textId="77777777" w:rsidR="006A58E6" w:rsidRPr="00567C1D" w:rsidRDefault="006A58E6" w:rsidP="006A58E6">
      <w:pPr>
        <w:pStyle w:val="Heading1"/>
        <w:rPr>
          <w:rFonts w:eastAsiaTheme="minorHAnsi"/>
        </w:rPr>
      </w:pPr>
      <w:bookmarkStart w:id="3" w:name="_Toc209907138"/>
      <w:r w:rsidRPr="00567C1D">
        <w:rPr>
          <w:rFonts w:eastAsiaTheme="minorHAnsi"/>
        </w:rPr>
        <w:t>Links with other school policies and practices</w:t>
      </w:r>
      <w:bookmarkEnd w:id="3"/>
    </w:p>
    <w:p w14:paraId="271D0FD4" w14:textId="1AA524BF" w:rsidR="006A58E6" w:rsidRPr="00567C1D" w:rsidRDefault="00567C1D" w:rsidP="006A58E6">
      <w:pPr>
        <w:spacing w:line="360" w:lineRule="auto"/>
        <w:jc w:val="both"/>
      </w:pPr>
      <w:r w:rsidRPr="00567C1D">
        <w:t>This policy works alongside</w:t>
      </w:r>
      <w:r w:rsidR="006A58E6" w:rsidRPr="00567C1D">
        <w:t>:</w:t>
      </w:r>
    </w:p>
    <w:p w14:paraId="20F4FE3A" w14:textId="69051262" w:rsidR="006A58E6" w:rsidRPr="00567C1D" w:rsidRDefault="00567C1D" w:rsidP="006A58E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  <w:r w:rsidRPr="00567C1D">
        <w:rPr>
          <w:rFonts w:asciiTheme="minorHAnsi" w:eastAsiaTheme="minorHAnsi" w:hAnsiTheme="minorHAnsi" w:cstheme="minorBidi"/>
          <w:color w:val="auto"/>
          <w:sz w:val="22"/>
          <w:lang w:val="en-GB"/>
        </w:rPr>
        <w:t>Articles of Association</w:t>
      </w:r>
    </w:p>
    <w:p w14:paraId="322210E1" w14:textId="77777777" w:rsidR="00567C1D" w:rsidRPr="00567C1D" w:rsidRDefault="00567C1D" w:rsidP="006A58E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  <w:r w:rsidRPr="00567C1D">
        <w:rPr>
          <w:rFonts w:asciiTheme="minorHAnsi" w:eastAsiaTheme="minorHAnsi" w:hAnsiTheme="minorHAnsi" w:cstheme="minorBidi"/>
          <w:color w:val="auto"/>
          <w:sz w:val="22"/>
          <w:lang w:val="en-GB"/>
        </w:rPr>
        <w:t>Safeguarding and Child Protection Policy</w:t>
      </w:r>
    </w:p>
    <w:p w14:paraId="637C1D9E" w14:textId="2BF98836" w:rsidR="006A58E6" w:rsidRPr="00567C1D" w:rsidRDefault="00567C1D" w:rsidP="006A58E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  <w:r w:rsidRPr="00567C1D">
        <w:rPr>
          <w:rFonts w:asciiTheme="minorHAnsi" w:eastAsiaTheme="minorHAnsi" w:hAnsiTheme="minorHAnsi" w:cstheme="minorBidi"/>
          <w:color w:val="auto"/>
          <w:sz w:val="22"/>
          <w:lang w:val="en-GB"/>
        </w:rPr>
        <w:t>Behaviour Policy</w:t>
      </w:r>
    </w:p>
    <w:p w14:paraId="2B891615" w14:textId="5E1527DA" w:rsidR="006A58E6" w:rsidRPr="00567C1D" w:rsidRDefault="006A58E6" w:rsidP="006A58E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  <w:r w:rsidRPr="00567C1D">
        <w:rPr>
          <w:rFonts w:asciiTheme="minorHAnsi" w:eastAsiaTheme="minorHAnsi" w:hAnsiTheme="minorHAnsi" w:cstheme="minorBidi"/>
          <w:color w:val="auto"/>
          <w:sz w:val="22"/>
          <w:lang w:val="en-GB"/>
        </w:rPr>
        <w:t xml:space="preserve">School </w:t>
      </w:r>
      <w:r w:rsidR="00567C1D" w:rsidRPr="00567C1D">
        <w:rPr>
          <w:rFonts w:asciiTheme="minorHAnsi" w:eastAsiaTheme="minorHAnsi" w:hAnsiTheme="minorHAnsi" w:cstheme="minorBidi"/>
          <w:color w:val="auto"/>
          <w:sz w:val="22"/>
          <w:lang w:val="en-GB"/>
        </w:rPr>
        <w:t>communication policy</w:t>
      </w:r>
    </w:p>
    <w:p w14:paraId="4520FBBF" w14:textId="77777777" w:rsidR="006A58E6" w:rsidRPr="00567C1D" w:rsidRDefault="006A58E6" w:rsidP="006A58E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  <w:r w:rsidRPr="00567C1D">
        <w:rPr>
          <w:rFonts w:asciiTheme="minorHAnsi" w:eastAsiaTheme="minorHAnsi" w:hAnsiTheme="minorHAnsi" w:cstheme="minorBidi"/>
          <w:color w:val="auto"/>
          <w:sz w:val="22"/>
          <w:lang w:val="en-GB"/>
        </w:rPr>
        <w:t>Health and Safety policy</w:t>
      </w:r>
    </w:p>
    <w:p w14:paraId="1D66993E" w14:textId="77777777" w:rsidR="006A58E6" w:rsidRPr="00567C1D" w:rsidRDefault="006A58E6" w:rsidP="006A58E6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inorHAnsi" w:eastAsiaTheme="minorHAnsi" w:hAnsiTheme="minorHAnsi" w:cstheme="minorBidi"/>
          <w:color w:val="auto"/>
          <w:sz w:val="22"/>
          <w:lang w:val="en-GB"/>
        </w:rPr>
      </w:pPr>
      <w:r w:rsidRPr="00567C1D">
        <w:rPr>
          <w:rFonts w:asciiTheme="minorHAnsi" w:eastAsiaTheme="minorHAnsi" w:hAnsiTheme="minorHAnsi" w:cstheme="minorBidi"/>
          <w:color w:val="auto"/>
          <w:sz w:val="22"/>
          <w:lang w:val="en-GB"/>
        </w:rPr>
        <w:t>Equality and Diversity policy</w:t>
      </w:r>
    </w:p>
    <w:p w14:paraId="0411A49C" w14:textId="77777777" w:rsidR="006A58E6" w:rsidRPr="002F4191" w:rsidRDefault="006A58E6" w:rsidP="006A58E6">
      <w:pPr>
        <w:pStyle w:val="ListParagraph"/>
        <w:spacing w:line="360" w:lineRule="auto"/>
        <w:ind w:left="0"/>
        <w:jc w:val="both"/>
        <w:rPr>
          <w:rFonts w:asciiTheme="minorHAnsi" w:eastAsiaTheme="minorHAnsi" w:hAnsiTheme="minorHAnsi" w:cstheme="minorBidi"/>
          <w:color w:val="auto"/>
          <w:sz w:val="22"/>
          <w:highlight w:val="yellow"/>
          <w:lang w:val="en-GB"/>
        </w:rPr>
      </w:pPr>
    </w:p>
    <w:p w14:paraId="33E4BA48" w14:textId="49060744" w:rsidR="006A58E6" w:rsidRPr="00567C1D" w:rsidRDefault="00567C1D" w:rsidP="006A58E6">
      <w:pPr>
        <w:pStyle w:val="Heading1"/>
      </w:pPr>
      <w:bookmarkStart w:id="4" w:name="_Toc209907139"/>
      <w:r w:rsidRPr="00567C1D">
        <w:t>Legislative Framework</w:t>
      </w:r>
      <w:bookmarkEnd w:id="4"/>
    </w:p>
    <w:p w14:paraId="51E97D5F" w14:textId="77777777" w:rsidR="00567C1D" w:rsidRPr="00567C1D" w:rsidRDefault="00567C1D" w:rsidP="00567C1D">
      <w:pPr>
        <w:spacing w:line="360" w:lineRule="auto"/>
        <w:rPr>
          <w:szCs w:val="24"/>
          <w:lang w:val="en-US"/>
        </w:rPr>
      </w:pPr>
      <w:r w:rsidRPr="00567C1D">
        <w:rPr>
          <w:szCs w:val="24"/>
        </w:rPr>
        <w:t>This policy is informed by:</w:t>
      </w:r>
    </w:p>
    <w:p w14:paraId="556ABA40" w14:textId="23A37C6F" w:rsidR="006A58E6" w:rsidRPr="00567C1D" w:rsidRDefault="006A58E6" w:rsidP="006A58E6">
      <w:pPr>
        <w:pStyle w:val="ListParagraph"/>
        <w:numPr>
          <w:ilvl w:val="0"/>
          <w:numId w:val="27"/>
        </w:numPr>
        <w:spacing w:line="360" w:lineRule="auto"/>
        <w:ind w:left="426"/>
        <w:rPr>
          <w:sz w:val="22"/>
          <w:szCs w:val="24"/>
        </w:rPr>
      </w:pPr>
      <w:r w:rsidRPr="00567C1D">
        <w:rPr>
          <w:sz w:val="22"/>
          <w:szCs w:val="24"/>
        </w:rPr>
        <w:t xml:space="preserve">The Education and Inspection Act 2006, 2011 </w:t>
      </w:r>
      <w:sdt>
        <w:sdtPr>
          <w:rPr>
            <w:sz w:val="22"/>
            <w:szCs w:val="24"/>
          </w:rPr>
          <w:id w:val="-435835796"/>
          <w:citation/>
        </w:sdtPr>
        <w:sdtContent>
          <w:r w:rsidRPr="00567C1D">
            <w:rPr>
              <w:sz w:val="22"/>
              <w:szCs w:val="24"/>
            </w:rPr>
            <w:fldChar w:fldCharType="begin"/>
          </w:r>
          <w:r w:rsidRPr="00567C1D">
            <w:rPr>
              <w:sz w:val="22"/>
              <w:szCs w:val="24"/>
              <w:lang w:val="en-GB"/>
            </w:rPr>
            <w:instrText xml:space="preserve"> CITATION Leg24 \l 2057 </w:instrText>
          </w:r>
          <w:r w:rsidRPr="00567C1D">
            <w:rPr>
              <w:sz w:val="22"/>
              <w:szCs w:val="24"/>
            </w:rPr>
            <w:fldChar w:fldCharType="separate"/>
          </w:r>
          <w:r w:rsidRPr="00567C1D">
            <w:rPr>
              <w:noProof/>
              <w:sz w:val="22"/>
              <w:szCs w:val="24"/>
              <w:lang w:val="en-GB"/>
            </w:rPr>
            <w:t>(Legislation.gov.uk, 2024)</w:t>
          </w:r>
          <w:r w:rsidRPr="00567C1D">
            <w:rPr>
              <w:sz w:val="22"/>
              <w:szCs w:val="24"/>
            </w:rPr>
            <w:fldChar w:fldCharType="end"/>
          </w:r>
        </w:sdtContent>
      </w:sdt>
    </w:p>
    <w:p w14:paraId="7A780569" w14:textId="77777777" w:rsidR="006A58E6" w:rsidRPr="00567C1D" w:rsidRDefault="006A58E6" w:rsidP="006A58E6">
      <w:pPr>
        <w:pStyle w:val="ListParagraph"/>
        <w:numPr>
          <w:ilvl w:val="0"/>
          <w:numId w:val="27"/>
        </w:numPr>
        <w:spacing w:line="360" w:lineRule="auto"/>
        <w:ind w:left="426"/>
        <w:rPr>
          <w:sz w:val="22"/>
          <w:szCs w:val="24"/>
        </w:rPr>
      </w:pPr>
      <w:r w:rsidRPr="00567C1D">
        <w:rPr>
          <w:sz w:val="22"/>
          <w:szCs w:val="24"/>
        </w:rPr>
        <w:t xml:space="preserve">The Equality Act 2010 </w:t>
      </w:r>
      <w:sdt>
        <w:sdtPr>
          <w:rPr>
            <w:sz w:val="22"/>
            <w:szCs w:val="24"/>
          </w:rPr>
          <w:id w:val="-1368900037"/>
          <w:citation/>
        </w:sdtPr>
        <w:sdtContent>
          <w:r w:rsidRPr="00567C1D">
            <w:rPr>
              <w:sz w:val="22"/>
              <w:szCs w:val="24"/>
            </w:rPr>
            <w:fldChar w:fldCharType="begin"/>
          </w:r>
          <w:r w:rsidRPr="00567C1D">
            <w:rPr>
              <w:sz w:val="22"/>
              <w:szCs w:val="24"/>
              <w:lang w:val="en-GB"/>
            </w:rPr>
            <w:instrText xml:space="preserve"> CITATION Gov15 \l 2057 </w:instrText>
          </w:r>
          <w:r w:rsidRPr="00567C1D">
            <w:rPr>
              <w:sz w:val="22"/>
              <w:szCs w:val="24"/>
            </w:rPr>
            <w:fldChar w:fldCharType="separate"/>
          </w:r>
          <w:r w:rsidRPr="00567C1D">
            <w:rPr>
              <w:noProof/>
              <w:sz w:val="22"/>
              <w:szCs w:val="24"/>
              <w:lang w:val="en-GB"/>
            </w:rPr>
            <w:t>(Government Equalities Office and Equality and Human Rights Commission, 2015)</w:t>
          </w:r>
          <w:r w:rsidRPr="00567C1D">
            <w:rPr>
              <w:sz w:val="22"/>
              <w:szCs w:val="24"/>
            </w:rPr>
            <w:fldChar w:fldCharType="end"/>
          </w:r>
        </w:sdtContent>
      </w:sdt>
    </w:p>
    <w:p w14:paraId="69747704" w14:textId="77777777" w:rsidR="006A58E6" w:rsidRPr="00567C1D" w:rsidRDefault="006A58E6" w:rsidP="006A58E6">
      <w:pPr>
        <w:pStyle w:val="ListParagraph"/>
        <w:numPr>
          <w:ilvl w:val="0"/>
          <w:numId w:val="27"/>
        </w:numPr>
        <w:spacing w:line="360" w:lineRule="auto"/>
        <w:ind w:left="426"/>
        <w:rPr>
          <w:sz w:val="22"/>
          <w:szCs w:val="24"/>
        </w:rPr>
      </w:pPr>
      <w:r w:rsidRPr="00567C1D">
        <w:rPr>
          <w:sz w:val="22"/>
          <w:szCs w:val="24"/>
        </w:rPr>
        <w:t xml:space="preserve">The Children Act 1989 </w:t>
      </w:r>
      <w:sdt>
        <w:sdtPr>
          <w:rPr>
            <w:sz w:val="22"/>
            <w:szCs w:val="24"/>
          </w:rPr>
          <w:id w:val="1670901959"/>
          <w:citation/>
        </w:sdtPr>
        <w:sdtContent>
          <w:r w:rsidRPr="00567C1D">
            <w:rPr>
              <w:sz w:val="22"/>
              <w:szCs w:val="24"/>
            </w:rPr>
            <w:fldChar w:fldCharType="begin"/>
          </w:r>
          <w:r w:rsidRPr="00567C1D">
            <w:rPr>
              <w:sz w:val="22"/>
              <w:szCs w:val="24"/>
              <w:lang w:val="en-GB"/>
            </w:rPr>
            <w:instrText xml:space="preserve"> CITATION Dep211 \l 2057 </w:instrText>
          </w:r>
          <w:r w:rsidRPr="00567C1D">
            <w:rPr>
              <w:sz w:val="22"/>
              <w:szCs w:val="24"/>
            </w:rPr>
            <w:fldChar w:fldCharType="separate"/>
          </w:r>
          <w:r w:rsidRPr="00567C1D">
            <w:rPr>
              <w:noProof/>
              <w:sz w:val="22"/>
              <w:szCs w:val="24"/>
              <w:lang w:val="en-GB"/>
            </w:rPr>
            <w:t>(Department of Education, 2021)</w:t>
          </w:r>
          <w:r w:rsidRPr="00567C1D">
            <w:rPr>
              <w:sz w:val="22"/>
              <w:szCs w:val="24"/>
            </w:rPr>
            <w:fldChar w:fldCharType="end"/>
          </w:r>
        </w:sdtContent>
      </w:sdt>
    </w:p>
    <w:p w14:paraId="3406C79E" w14:textId="77777777" w:rsidR="006A58E6" w:rsidRPr="00567C1D" w:rsidRDefault="006A58E6" w:rsidP="006A58E6">
      <w:pPr>
        <w:pStyle w:val="ListParagraph"/>
        <w:numPr>
          <w:ilvl w:val="0"/>
          <w:numId w:val="27"/>
        </w:numPr>
        <w:spacing w:line="360" w:lineRule="auto"/>
        <w:ind w:left="426"/>
        <w:rPr>
          <w:sz w:val="22"/>
          <w:szCs w:val="24"/>
        </w:rPr>
      </w:pPr>
      <w:r w:rsidRPr="00567C1D">
        <w:rPr>
          <w:sz w:val="22"/>
          <w:szCs w:val="24"/>
        </w:rPr>
        <w:t>Protection from Harassment Act 1997</w:t>
      </w:r>
      <w:sdt>
        <w:sdtPr>
          <w:rPr>
            <w:sz w:val="22"/>
            <w:szCs w:val="24"/>
          </w:rPr>
          <w:id w:val="1102075287"/>
          <w:citation/>
        </w:sdtPr>
        <w:sdtContent>
          <w:r w:rsidRPr="00567C1D">
            <w:rPr>
              <w:sz w:val="22"/>
              <w:szCs w:val="24"/>
            </w:rPr>
            <w:fldChar w:fldCharType="begin"/>
          </w:r>
          <w:r w:rsidRPr="00567C1D">
            <w:rPr>
              <w:sz w:val="22"/>
              <w:szCs w:val="24"/>
              <w:lang w:val="en-GB"/>
            </w:rPr>
            <w:instrText xml:space="preserve"> CITATION Pro12 \l 2057 </w:instrText>
          </w:r>
          <w:r w:rsidRPr="00567C1D">
            <w:rPr>
              <w:sz w:val="22"/>
              <w:szCs w:val="24"/>
            </w:rPr>
            <w:fldChar w:fldCharType="separate"/>
          </w:r>
          <w:r w:rsidRPr="00567C1D">
            <w:rPr>
              <w:noProof/>
              <w:sz w:val="22"/>
              <w:szCs w:val="24"/>
              <w:lang w:val="en-GB"/>
            </w:rPr>
            <w:t xml:space="preserve"> (Protection from Harassment Act 1997, 2012)</w:t>
          </w:r>
          <w:r w:rsidRPr="00567C1D">
            <w:rPr>
              <w:sz w:val="22"/>
              <w:szCs w:val="24"/>
            </w:rPr>
            <w:fldChar w:fldCharType="end"/>
          </w:r>
        </w:sdtContent>
      </w:sdt>
    </w:p>
    <w:p w14:paraId="0324D936" w14:textId="77777777" w:rsidR="006A58E6" w:rsidRPr="00567C1D" w:rsidRDefault="006A58E6" w:rsidP="006A58E6">
      <w:pPr>
        <w:pStyle w:val="ListParagraph"/>
        <w:numPr>
          <w:ilvl w:val="0"/>
          <w:numId w:val="27"/>
        </w:numPr>
        <w:spacing w:line="360" w:lineRule="auto"/>
        <w:ind w:left="426"/>
        <w:rPr>
          <w:sz w:val="22"/>
          <w:szCs w:val="24"/>
        </w:rPr>
      </w:pPr>
      <w:r w:rsidRPr="00567C1D">
        <w:rPr>
          <w:sz w:val="22"/>
          <w:szCs w:val="24"/>
        </w:rPr>
        <w:t xml:space="preserve">The Malicious Communications Act 1988 </w:t>
      </w:r>
      <w:sdt>
        <w:sdtPr>
          <w:rPr>
            <w:sz w:val="22"/>
            <w:szCs w:val="24"/>
          </w:rPr>
          <w:id w:val="1707592154"/>
          <w:citation/>
        </w:sdtPr>
        <w:sdtContent>
          <w:r w:rsidRPr="00567C1D">
            <w:rPr>
              <w:sz w:val="22"/>
              <w:szCs w:val="24"/>
            </w:rPr>
            <w:fldChar w:fldCharType="begin"/>
          </w:r>
          <w:r w:rsidRPr="00567C1D">
            <w:rPr>
              <w:sz w:val="22"/>
              <w:szCs w:val="24"/>
              <w:lang w:val="en-GB"/>
            </w:rPr>
            <w:instrText xml:space="preserve"> CITATION Bri24 \l 2057 </w:instrText>
          </w:r>
          <w:r w:rsidRPr="00567C1D">
            <w:rPr>
              <w:sz w:val="22"/>
              <w:szCs w:val="24"/>
            </w:rPr>
            <w:fldChar w:fldCharType="separate"/>
          </w:r>
          <w:r w:rsidRPr="00567C1D">
            <w:rPr>
              <w:noProof/>
              <w:sz w:val="22"/>
              <w:szCs w:val="24"/>
              <w:lang w:val="en-GB"/>
            </w:rPr>
            <w:t>(British Act of Parliament, 2024)</w:t>
          </w:r>
          <w:r w:rsidRPr="00567C1D">
            <w:rPr>
              <w:sz w:val="22"/>
              <w:szCs w:val="24"/>
            </w:rPr>
            <w:fldChar w:fldCharType="end"/>
          </w:r>
        </w:sdtContent>
      </w:sdt>
    </w:p>
    <w:p w14:paraId="37AD93CE" w14:textId="77777777" w:rsidR="006A58E6" w:rsidRPr="00567C1D" w:rsidRDefault="006A58E6" w:rsidP="006A58E6">
      <w:pPr>
        <w:pStyle w:val="ListParagraph"/>
        <w:numPr>
          <w:ilvl w:val="0"/>
          <w:numId w:val="27"/>
        </w:numPr>
        <w:spacing w:line="360" w:lineRule="auto"/>
        <w:ind w:left="426"/>
        <w:rPr>
          <w:sz w:val="22"/>
          <w:szCs w:val="24"/>
        </w:rPr>
      </w:pPr>
      <w:r w:rsidRPr="00567C1D">
        <w:rPr>
          <w:sz w:val="22"/>
          <w:szCs w:val="24"/>
        </w:rPr>
        <w:t xml:space="preserve">Public Order Act 1986 </w:t>
      </w:r>
      <w:sdt>
        <w:sdtPr>
          <w:rPr>
            <w:sz w:val="22"/>
            <w:szCs w:val="24"/>
          </w:rPr>
          <w:id w:val="1954591564"/>
          <w:citation/>
        </w:sdtPr>
        <w:sdtContent>
          <w:r w:rsidRPr="00567C1D">
            <w:rPr>
              <w:sz w:val="22"/>
              <w:szCs w:val="24"/>
            </w:rPr>
            <w:fldChar w:fldCharType="begin"/>
          </w:r>
          <w:r w:rsidRPr="00567C1D">
            <w:rPr>
              <w:sz w:val="22"/>
              <w:szCs w:val="24"/>
              <w:lang w:val="en-GB"/>
            </w:rPr>
            <w:instrText xml:space="preserve"> CITATION Act23 \l 2057 </w:instrText>
          </w:r>
          <w:r w:rsidRPr="00567C1D">
            <w:rPr>
              <w:sz w:val="22"/>
              <w:szCs w:val="24"/>
            </w:rPr>
            <w:fldChar w:fldCharType="separate"/>
          </w:r>
          <w:r w:rsidRPr="00567C1D">
            <w:rPr>
              <w:noProof/>
              <w:sz w:val="22"/>
              <w:szCs w:val="24"/>
              <w:lang w:val="en-GB"/>
            </w:rPr>
            <w:t>(Act of the Parliament, 2023)</w:t>
          </w:r>
          <w:r w:rsidRPr="00567C1D">
            <w:rPr>
              <w:sz w:val="22"/>
              <w:szCs w:val="24"/>
            </w:rPr>
            <w:fldChar w:fldCharType="end"/>
          </w:r>
        </w:sdtContent>
      </w:sdt>
    </w:p>
    <w:p w14:paraId="190C1F9B" w14:textId="77777777" w:rsidR="006A58E6" w:rsidRPr="002F4191" w:rsidRDefault="006A58E6" w:rsidP="006A58E6">
      <w:pPr>
        <w:pStyle w:val="ListParagraph"/>
        <w:spacing w:line="360" w:lineRule="auto"/>
        <w:ind w:left="426" w:firstLine="0"/>
        <w:rPr>
          <w:sz w:val="22"/>
          <w:szCs w:val="24"/>
          <w:highlight w:val="yellow"/>
        </w:rPr>
      </w:pPr>
    </w:p>
    <w:p w14:paraId="012538A8" w14:textId="77777777" w:rsidR="006A58E6" w:rsidRPr="00567C1D" w:rsidRDefault="006A58E6" w:rsidP="006A58E6">
      <w:pPr>
        <w:pStyle w:val="Heading1"/>
      </w:pPr>
      <w:bookmarkStart w:id="5" w:name="_Toc209907140"/>
      <w:r w:rsidRPr="00567C1D">
        <w:t>Responsibilities</w:t>
      </w:r>
      <w:bookmarkEnd w:id="5"/>
      <w:r w:rsidRPr="00567C1D">
        <w:t xml:space="preserve"> </w:t>
      </w:r>
    </w:p>
    <w:p w14:paraId="3EE4AE36" w14:textId="4D519543" w:rsidR="006A58E6" w:rsidRPr="00567C1D" w:rsidRDefault="00567C1D" w:rsidP="006A58E6">
      <w:pPr>
        <w:spacing w:line="360" w:lineRule="auto"/>
      </w:pPr>
      <w:r w:rsidRPr="00567C1D">
        <w:rPr>
          <w:b/>
          <w:bCs/>
        </w:rPr>
        <w:t>Headteacher</w:t>
      </w:r>
      <w:r w:rsidRPr="00567C1D">
        <w:t>: Communicates the policy, ensures fair application of disciplinary measures, and oversees implementation</w:t>
      </w:r>
      <w:r w:rsidR="006A58E6" w:rsidRPr="00567C1D">
        <w:t xml:space="preserve">. </w:t>
      </w:r>
    </w:p>
    <w:p w14:paraId="65FC2851" w14:textId="0604B77B" w:rsidR="006A58E6" w:rsidRPr="00567C1D" w:rsidRDefault="00567C1D" w:rsidP="006A58E6">
      <w:pPr>
        <w:spacing w:line="360" w:lineRule="auto"/>
      </w:pPr>
      <w:r w:rsidRPr="00567C1D">
        <w:rPr>
          <w:b/>
          <w:bCs/>
        </w:rPr>
        <w:t xml:space="preserve">DSL: </w:t>
      </w:r>
      <w:r w:rsidRPr="00567C1D">
        <w:t>Monitors and reviews the policy, leads on safeguarding concerns</w:t>
      </w:r>
      <w:r w:rsidR="006A58E6" w:rsidRPr="00567C1D">
        <w:t xml:space="preserve">. </w:t>
      </w:r>
    </w:p>
    <w:p w14:paraId="15A393BB" w14:textId="79E58C26" w:rsidR="006A58E6" w:rsidRPr="00567C1D" w:rsidRDefault="00567C1D" w:rsidP="006A58E6">
      <w:pPr>
        <w:spacing w:line="360" w:lineRule="auto"/>
      </w:pPr>
      <w:r w:rsidRPr="00567C1D">
        <w:rPr>
          <w:b/>
          <w:bCs/>
        </w:rPr>
        <w:t xml:space="preserve">Staff/Volunteers: </w:t>
      </w:r>
      <w:r w:rsidRPr="00567C1D">
        <w:t>Support, uphold, and apply the policy</w:t>
      </w:r>
      <w:r w:rsidR="006A58E6" w:rsidRPr="00567C1D">
        <w:t xml:space="preserve">. </w:t>
      </w:r>
    </w:p>
    <w:p w14:paraId="3F671A6A" w14:textId="637E8EFE" w:rsidR="006A58E6" w:rsidRPr="00567C1D" w:rsidRDefault="00567C1D" w:rsidP="006A58E6">
      <w:pPr>
        <w:spacing w:line="360" w:lineRule="auto"/>
      </w:pPr>
      <w:r w:rsidRPr="00567C1D">
        <w:rPr>
          <w:b/>
          <w:bCs/>
        </w:rPr>
        <w:t xml:space="preserve">Parents/Carers: </w:t>
      </w:r>
      <w:r w:rsidRPr="00567C1D">
        <w:t>Partner with the school and support their children</w:t>
      </w:r>
      <w:r w:rsidR="006A58E6" w:rsidRPr="00567C1D">
        <w:t xml:space="preserve">. </w:t>
      </w:r>
    </w:p>
    <w:p w14:paraId="716D3829" w14:textId="34110DA4" w:rsidR="006A58E6" w:rsidRPr="00567C1D" w:rsidRDefault="006A58E6" w:rsidP="006A58E6">
      <w:pPr>
        <w:spacing w:line="360" w:lineRule="auto"/>
      </w:pPr>
      <w:r w:rsidRPr="00567C1D">
        <w:rPr>
          <w:b/>
          <w:bCs/>
        </w:rPr>
        <w:t>Students</w:t>
      </w:r>
      <w:r w:rsidR="00567C1D" w:rsidRPr="00567C1D">
        <w:rPr>
          <w:b/>
          <w:bCs/>
        </w:rPr>
        <w:t>:</w:t>
      </w:r>
      <w:r w:rsidRPr="00567C1D">
        <w:t xml:space="preserve"> </w:t>
      </w:r>
      <w:r w:rsidR="00567C1D" w:rsidRPr="00567C1D">
        <w:t>Abide by the policy and treat others with respect</w:t>
      </w:r>
      <w:r w:rsidRPr="00567C1D">
        <w:t>.</w:t>
      </w:r>
    </w:p>
    <w:p w14:paraId="06106D11" w14:textId="3D14EF17" w:rsidR="006A58E6" w:rsidRPr="00567C1D" w:rsidRDefault="00475658" w:rsidP="006A58E6">
      <w:pPr>
        <w:pStyle w:val="Heading1"/>
      </w:pPr>
      <w:r>
        <w:t xml:space="preserve"> </w:t>
      </w:r>
      <w:bookmarkStart w:id="6" w:name="_Toc209907141"/>
      <w:r w:rsidR="006A58E6" w:rsidRPr="00567C1D">
        <w:t>Definition of bullying</w:t>
      </w:r>
      <w:bookmarkEnd w:id="6"/>
    </w:p>
    <w:p w14:paraId="3F34D581" w14:textId="77777777" w:rsidR="006A58E6" w:rsidRPr="00567C1D" w:rsidRDefault="006A58E6" w:rsidP="006A58E6">
      <w:r w:rsidRPr="00567C1D">
        <w:t>Bullying can be defined as “</w:t>
      </w:r>
      <w:r w:rsidRPr="00567C1D">
        <w:rPr>
          <w:b/>
          <w:bCs/>
        </w:rPr>
        <w:t>behaviour by an individual or a group, repeated over time that intentionally hurts another individual either physically or emotionally</w:t>
      </w:r>
      <w:r w:rsidRPr="00567C1D">
        <w:t>”. (DfE “Preventing and Tackling Bullying</w:t>
      </w:r>
      <w:sdt>
        <w:sdtPr>
          <w:id w:val="-2029015627"/>
          <w:citation/>
        </w:sdtPr>
        <w:sdtContent>
          <w:r w:rsidRPr="00567C1D">
            <w:fldChar w:fldCharType="begin"/>
          </w:r>
          <w:r w:rsidRPr="00567C1D">
            <w:instrText xml:space="preserve"> CITATION Dep17 \l 2057 </w:instrText>
          </w:r>
          <w:r w:rsidRPr="00567C1D">
            <w:fldChar w:fldCharType="separate"/>
          </w:r>
          <w:r w:rsidRPr="00567C1D">
            <w:rPr>
              <w:noProof/>
            </w:rPr>
            <w:t xml:space="preserve"> (Department of Education, 2017)</w:t>
          </w:r>
          <w:r w:rsidRPr="00567C1D">
            <w:fldChar w:fldCharType="end"/>
          </w:r>
        </w:sdtContent>
      </w:sdt>
      <w:r w:rsidRPr="00567C1D">
        <w:t>)</w:t>
      </w:r>
    </w:p>
    <w:p w14:paraId="02C3364A" w14:textId="77777777" w:rsidR="00475658" w:rsidRPr="00475658" w:rsidRDefault="00475658" w:rsidP="006A58E6">
      <w:r w:rsidRPr="00475658">
        <w:t>This includes but is not limited to:</w:t>
      </w:r>
    </w:p>
    <w:p w14:paraId="113CE7D0" w14:textId="0C6C1BA4" w:rsidR="00475658" w:rsidRPr="00475658" w:rsidRDefault="00475658" w:rsidP="00475658">
      <w:pPr>
        <w:pStyle w:val="ListParagraph"/>
        <w:numPr>
          <w:ilvl w:val="0"/>
          <w:numId w:val="41"/>
        </w:numPr>
        <w:rPr>
          <w:sz w:val="22"/>
        </w:rPr>
      </w:pPr>
      <w:r w:rsidRPr="00475658">
        <w:rPr>
          <w:sz w:val="22"/>
        </w:rPr>
        <w:t>Name-calling, taunting, mocking, offensive comments</w:t>
      </w:r>
    </w:p>
    <w:p w14:paraId="6EBC9D2F" w14:textId="4F15D8F9" w:rsidR="00475658" w:rsidRPr="00475658" w:rsidRDefault="00475658" w:rsidP="00475658">
      <w:pPr>
        <w:pStyle w:val="ListParagraph"/>
        <w:numPr>
          <w:ilvl w:val="0"/>
          <w:numId w:val="41"/>
        </w:numPr>
        <w:rPr>
          <w:sz w:val="22"/>
        </w:rPr>
      </w:pPr>
      <w:r w:rsidRPr="00475658">
        <w:rPr>
          <w:sz w:val="22"/>
          <w:lang w:val="en-GB"/>
        </w:rPr>
        <w:t>Kicking, hitting, taking belongings</w:t>
      </w:r>
    </w:p>
    <w:p w14:paraId="60342E0A" w14:textId="5FD2C280" w:rsidR="00475658" w:rsidRPr="00475658" w:rsidRDefault="00475658" w:rsidP="00475658">
      <w:pPr>
        <w:pStyle w:val="ListParagraph"/>
        <w:numPr>
          <w:ilvl w:val="0"/>
          <w:numId w:val="41"/>
        </w:numPr>
        <w:rPr>
          <w:sz w:val="22"/>
        </w:rPr>
      </w:pPr>
      <w:r w:rsidRPr="00475658">
        <w:rPr>
          <w:sz w:val="22"/>
          <w:lang w:val="en-GB"/>
        </w:rPr>
        <w:t>Excluding peers, spreading rumours</w:t>
      </w:r>
    </w:p>
    <w:p w14:paraId="58AF85A7" w14:textId="094A7469" w:rsidR="00475658" w:rsidRPr="00475658" w:rsidRDefault="00475658" w:rsidP="00475658">
      <w:pPr>
        <w:pStyle w:val="ListParagraph"/>
        <w:numPr>
          <w:ilvl w:val="0"/>
          <w:numId w:val="41"/>
        </w:numPr>
        <w:rPr>
          <w:sz w:val="22"/>
        </w:rPr>
      </w:pPr>
      <w:r w:rsidRPr="00475658">
        <w:rPr>
          <w:sz w:val="22"/>
          <w:lang w:val="en-GB"/>
        </w:rPr>
        <w:t>Offensive online messages, images, or videos (cyberbullying)</w:t>
      </w:r>
    </w:p>
    <w:p w14:paraId="197F8219" w14:textId="4A72989C" w:rsidR="00475658" w:rsidRPr="00475658" w:rsidRDefault="00475658" w:rsidP="00475658">
      <w:pPr>
        <w:pStyle w:val="ListParagraph"/>
        <w:numPr>
          <w:ilvl w:val="0"/>
          <w:numId w:val="41"/>
        </w:numPr>
        <w:rPr>
          <w:sz w:val="22"/>
        </w:rPr>
      </w:pPr>
      <w:r w:rsidRPr="00475658">
        <w:rPr>
          <w:sz w:val="22"/>
          <w:lang w:val="en-GB"/>
        </w:rPr>
        <w:t>Bullying is a form of peer-on-peer abuse and can seriously impact a child’s wellbeing and development.</w:t>
      </w:r>
    </w:p>
    <w:p w14:paraId="77A10A89" w14:textId="72ECE27E" w:rsidR="006A58E6" w:rsidRPr="00475658" w:rsidRDefault="00475658" w:rsidP="006A58E6">
      <w:pPr>
        <w:pStyle w:val="Heading1"/>
      </w:pPr>
      <w:bookmarkStart w:id="7" w:name="_Toc209907142"/>
      <w:r w:rsidRPr="00475658">
        <w:lastRenderedPageBreak/>
        <w:t>Types of Bullying</w:t>
      </w:r>
      <w:bookmarkEnd w:id="7"/>
    </w:p>
    <w:p w14:paraId="781E3189" w14:textId="48A568AD" w:rsidR="006A58E6" w:rsidRPr="00475658" w:rsidRDefault="006A58E6" w:rsidP="006A58E6">
      <w:r w:rsidRPr="00475658">
        <w:t xml:space="preserve">Bullying can happen to anyone. </w:t>
      </w:r>
      <w:r w:rsidR="00475658" w:rsidRPr="00475658">
        <w:t>This policy covers bullying related to</w:t>
      </w:r>
      <w:r w:rsidRPr="00475658">
        <w:t>:</w:t>
      </w:r>
    </w:p>
    <w:p w14:paraId="395F5A11" w14:textId="7B97ECF7" w:rsidR="006A58E6" w:rsidRPr="00475658" w:rsidRDefault="00475658" w:rsidP="006A58E6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2"/>
        </w:rPr>
      </w:pPr>
      <w:r w:rsidRPr="00475658">
        <w:rPr>
          <w:sz w:val="22"/>
        </w:rPr>
        <w:t>P</w:t>
      </w:r>
      <w:r w:rsidR="006A58E6" w:rsidRPr="00475658">
        <w:rPr>
          <w:sz w:val="22"/>
        </w:rPr>
        <w:t>hysical appearance</w:t>
      </w:r>
    </w:p>
    <w:p w14:paraId="1A0F1D6A" w14:textId="40850B90" w:rsidR="006A58E6" w:rsidRPr="00475658" w:rsidRDefault="00475658" w:rsidP="006A58E6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2"/>
        </w:rPr>
      </w:pPr>
      <w:r w:rsidRPr="00475658">
        <w:rPr>
          <w:sz w:val="22"/>
        </w:rPr>
        <w:t>H</w:t>
      </w:r>
      <w:r w:rsidR="006A58E6" w:rsidRPr="00475658">
        <w:rPr>
          <w:sz w:val="22"/>
        </w:rPr>
        <w:t>ome circumstances</w:t>
      </w:r>
      <w:r w:rsidRPr="00475658">
        <w:rPr>
          <w:sz w:val="22"/>
        </w:rPr>
        <w:t xml:space="preserve"> </w:t>
      </w:r>
      <w:r w:rsidRPr="00475658">
        <w:rPr>
          <w:sz w:val="22"/>
          <w:lang w:val="en-GB"/>
        </w:rPr>
        <w:t>(young carers, children in care)</w:t>
      </w:r>
    </w:p>
    <w:p w14:paraId="50E819D0" w14:textId="0B844BB5" w:rsidR="006A58E6" w:rsidRPr="00475658" w:rsidRDefault="00475658" w:rsidP="006A58E6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2"/>
        </w:rPr>
      </w:pPr>
      <w:r w:rsidRPr="00475658">
        <w:rPr>
          <w:sz w:val="22"/>
          <w:lang w:val="en-GB"/>
        </w:rPr>
        <w:t>P</w:t>
      </w:r>
      <w:r w:rsidRPr="00475658">
        <w:rPr>
          <w:sz w:val="22"/>
          <w:lang w:val="en-GB"/>
        </w:rPr>
        <w:t>hysical or mental health conditions</w:t>
      </w:r>
    </w:p>
    <w:p w14:paraId="73332424" w14:textId="02D382C7" w:rsidR="006A58E6" w:rsidRPr="00475658" w:rsidRDefault="00475658" w:rsidP="006A58E6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2"/>
        </w:rPr>
      </w:pPr>
      <w:r w:rsidRPr="00475658">
        <w:rPr>
          <w:sz w:val="22"/>
          <w:lang w:val="en-GB"/>
        </w:rPr>
        <w:t>SEND (Special Educational Needs and Disabilities)</w:t>
      </w:r>
    </w:p>
    <w:p w14:paraId="0BFE6248" w14:textId="32D62D36" w:rsidR="006A58E6" w:rsidRPr="00475658" w:rsidRDefault="00475658" w:rsidP="006A58E6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2"/>
        </w:rPr>
      </w:pPr>
      <w:r w:rsidRPr="00475658">
        <w:rPr>
          <w:sz w:val="22"/>
          <w:lang w:val="en-GB"/>
        </w:rPr>
        <w:t>R</w:t>
      </w:r>
      <w:r w:rsidRPr="00475658">
        <w:rPr>
          <w:sz w:val="22"/>
          <w:lang w:val="en-GB"/>
        </w:rPr>
        <w:t>ace, religion, faith, or culture</w:t>
      </w:r>
    </w:p>
    <w:p w14:paraId="390D1888" w14:textId="39CA40B9" w:rsidR="006A58E6" w:rsidRPr="00475658" w:rsidRDefault="00475658" w:rsidP="006A58E6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2"/>
        </w:rPr>
      </w:pPr>
      <w:r w:rsidRPr="00475658">
        <w:rPr>
          <w:sz w:val="22"/>
          <w:lang w:val="en-GB"/>
        </w:rPr>
        <w:t>Nationality or language</w:t>
      </w:r>
    </w:p>
    <w:p w14:paraId="5DF490E7" w14:textId="1B5A159E" w:rsidR="00475658" w:rsidRPr="00230FFD" w:rsidRDefault="00475658" w:rsidP="006A58E6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2"/>
        </w:rPr>
      </w:pPr>
      <w:r w:rsidRPr="00475658">
        <w:rPr>
          <w:sz w:val="22"/>
          <w:lang w:val="en-GB"/>
        </w:rPr>
        <w:t>S</w:t>
      </w:r>
      <w:r w:rsidRPr="00475658">
        <w:rPr>
          <w:sz w:val="22"/>
          <w:lang w:val="en-GB"/>
        </w:rPr>
        <w:t xml:space="preserve">exual orientation (homophobic, </w:t>
      </w:r>
      <w:proofErr w:type="spellStart"/>
      <w:r w:rsidRPr="00475658">
        <w:rPr>
          <w:sz w:val="22"/>
          <w:lang w:val="en-GB"/>
        </w:rPr>
        <w:t>biphobic</w:t>
      </w:r>
      <w:proofErr w:type="spellEnd"/>
      <w:r w:rsidRPr="00475658">
        <w:rPr>
          <w:sz w:val="22"/>
          <w:lang w:val="en-GB"/>
        </w:rPr>
        <w:t>)</w:t>
      </w:r>
    </w:p>
    <w:p w14:paraId="5BAB7160" w14:textId="468DAC86" w:rsidR="00230FFD" w:rsidRPr="00230FFD" w:rsidRDefault="00230FFD" w:rsidP="006A58E6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2"/>
        </w:rPr>
      </w:pPr>
      <w:r w:rsidRPr="00230FFD">
        <w:rPr>
          <w:sz w:val="22"/>
          <w:lang w:val="en-GB"/>
        </w:rPr>
        <w:t>Gender identity (including transphobic bullying)</w:t>
      </w:r>
    </w:p>
    <w:p w14:paraId="68E00E6D" w14:textId="1D583D56" w:rsidR="00230FFD" w:rsidRPr="00230FFD" w:rsidRDefault="00230FFD" w:rsidP="006A58E6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2"/>
        </w:rPr>
      </w:pPr>
      <w:r w:rsidRPr="00230FFD">
        <w:rPr>
          <w:sz w:val="22"/>
          <w:lang w:val="en-GB"/>
        </w:rPr>
        <w:t>Pregnancy or maternity</w:t>
      </w:r>
    </w:p>
    <w:p w14:paraId="27BCFCA3" w14:textId="27BA7134" w:rsidR="00230FFD" w:rsidRPr="00475658" w:rsidRDefault="00230FFD" w:rsidP="006A58E6">
      <w:pPr>
        <w:pStyle w:val="ListParagraph"/>
        <w:numPr>
          <w:ilvl w:val="0"/>
          <w:numId w:val="32"/>
        </w:numPr>
        <w:spacing w:after="0" w:line="360" w:lineRule="auto"/>
        <w:ind w:left="426"/>
        <w:rPr>
          <w:sz w:val="22"/>
        </w:rPr>
      </w:pPr>
      <w:r w:rsidRPr="00230FFD">
        <w:rPr>
          <w:sz w:val="22"/>
          <w:lang w:val="en-GB"/>
        </w:rPr>
        <w:t>Online or cyberbullying</w:t>
      </w:r>
    </w:p>
    <w:p w14:paraId="4D4EA47B" w14:textId="77777777" w:rsidR="006A58E6" w:rsidRPr="00230FFD" w:rsidRDefault="006A58E6" w:rsidP="006A58E6">
      <w:pPr>
        <w:pStyle w:val="Heading1"/>
      </w:pPr>
      <w:bookmarkStart w:id="8" w:name="_Toc209907143"/>
      <w:r w:rsidRPr="00230FFD">
        <w:t>School ethos</w:t>
      </w:r>
      <w:bookmarkEnd w:id="8"/>
      <w:r w:rsidRPr="00230FFD">
        <w:t xml:space="preserve"> </w:t>
      </w:r>
    </w:p>
    <w:p w14:paraId="1E2C7CFB" w14:textId="77777777" w:rsidR="00230FFD" w:rsidRPr="00230FFD" w:rsidRDefault="00230FFD" w:rsidP="006A58E6">
      <w:pPr>
        <w:spacing w:line="360" w:lineRule="auto"/>
      </w:pPr>
      <w:r w:rsidRPr="00230FFD">
        <w:t>The school community recognises that:</w:t>
      </w:r>
    </w:p>
    <w:p w14:paraId="4E5D6B9F" w14:textId="77777777" w:rsidR="00230FFD" w:rsidRPr="00230FFD" w:rsidRDefault="00230FFD" w:rsidP="00230FFD">
      <w:pPr>
        <w:pStyle w:val="ListParagraph"/>
        <w:numPr>
          <w:ilvl w:val="0"/>
          <w:numId w:val="42"/>
        </w:numPr>
        <w:spacing w:line="360" w:lineRule="auto"/>
        <w:rPr>
          <w:sz w:val="22"/>
        </w:rPr>
      </w:pPr>
      <w:r w:rsidRPr="00230FFD">
        <w:rPr>
          <w:sz w:val="22"/>
          <w:lang w:val="en-GB"/>
        </w:rPr>
        <w:t>Bullying can severely harm learning, wellbeing, and relationships</w:t>
      </w:r>
      <w:r w:rsidR="006A58E6" w:rsidRPr="00230FFD">
        <w:rPr>
          <w:sz w:val="22"/>
        </w:rPr>
        <w:t>.</w:t>
      </w:r>
    </w:p>
    <w:p w14:paraId="64001185" w14:textId="77777777" w:rsidR="00230FFD" w:rsidRPr="00230FFD" w:rsidRDefault="00230FFD" w:rsidP="00230FFD">
      <w:pPr>
        <w:pStyle w:val="ListParagraph"/>
        <w:numPr>
          <w:ilvl w:val="0"/>
          <w:numId w:val="42"/>
        </w:numPr>
        <w:spacing w:line="360" w:lineRule="auto"/>
        <w:rPr>
          <w:sz w:val="22"/>
        </w:rPr>
      </w:pPr>
      <w:r w:rsidRPr="00230FFD">
        <w:rPr>
          <w:sz w:val="22"/>
          <w:lang w:val="en-GB"/>
        </w:rPr>
        <w:t>A safe and respectful environment supports all students to reach their potential.</w:t>
      </w:r>
    </w:p>
    <w:p w14:paraId="148A14C1" w14:textId="77777777" w:rsidR="00230FFD" w:rsidRPr="00230FFD" w:rsidRDefault="00230FFD" w:rsidP="00230FFD">
      <w:pPr>
        <w:pStyle w:val="ListParagraph"/>
        <w:numPr>
          <w:ilvl w:val="0"/>
          <w:numId w:val="42"/>
        </w:numPr>
        <w:spacing w:line="360" w:lineRule="auto"/>
        <w:rPr>
          <w:sz w:val="22"/>
        </w:rPr>
      </w:pPr>
      <w:r w:rsidRPr="00230FFD">
        <w:rPr>
          <w:sz w:val="22"/>
          <w:lang w:val="en-GB"/>
        </w:rPr>
        <w:t>Students and parents must trust that bullying concerns will be taken seriously and acted upon promptly.</w:t>
      </w:r>
    </w:p>
    <w:p w14:paraId="3AACF393" w14:textId="25ABB55A" w:rsidR="006A58E6" w:rsidRPr="00230FFD" w:rsidRDefault="00230FFD" w:rsidP="00230FFD">
      <w:pPr>
        <w:pStyle w:val="ListParagraph"/>
        <w:numPr>
          <w:ilvl w:val="0"/>
          <w:numId w:val="42"/>
        </w:numPr>
        <w:spacing w:line="360" w:lineRule="auto"/>
        <w:rPr>
          <w:sz w:val="22"/>
        </w:rPr>
      </w:pPr>
      <w:r w:rsidRPr="00230FFD">
        <w:rPr>
          <w:sz w:val="22"/>
          <w:lang w:val="en-GB"/>
        </w:rPr>
        <w:t>Preventing bullying is part of safeguarding responsibilities (per KCSIE 2025).</w:t>
      </w:r>
      <w:r w:rsidR="006A58E6" w:rsidRPr="00230FFD">
        <w:rPr>
          <w:sz w:val="22"/>
        </w:rPr>
        <w:t xml:space="preserve"> </w:t>
      </w:r>
    </w:p>
    <w:p w14:paraId="63325866" w14:textId="0D77D478" w:rsidR="006A58E6" w:rsidRPr="00230FFD" w:rsidRDefault="008E0117" w:rsidP="006A58E6">
      <w:pPr>
        <w:pStyle w:val="Heading1"/>
      </w:pPr>
      <w:r>
        <w:t xml:space="preserve"> </w:t>
      </w:r>
      <w:bookmarkStart w:id="9" w:name="_Toc209907144"/>
      <w:r w:rsidR="006A58E6" w:rsidRPr="00230FFD">
        <w:t>Responding to bullying</w:t>
      </w:r>
      <w:bookmarkEnd w:id="9"/>
      <w:r w:rsidR="006A58E6" w:rsidRPr="00230FFD">
        <w:t xml:space="preserve"> </w:t>
      </w:r>
    </w:p>
    <w:p w14:paraId="1D762BFB" w14:textId="7D7A183C" w:rsidR="006A58E6" w:rsidRPr="00230FFD" w:rsidRDefault="00230FFD" w:rsidP="006A58E6">
      <w:pPr>
        <w:pStyle w:val="Heading2"/>
      </w:pPr>
      <w:bookmarkStart w:id="10" w:name="_Toc209907145"/>
      <w:r w:rsidRPr="00230FFD">
        <w:t>When bullying is reported</w:t>
      </w:r>
      <w:r w:rsidR="006A58E6" w:rsidRPr="00230FFD">
        <w:t>:</w:t>
      </w:r>
      <w:bookmarkEnd w:id="10"/>
      <w:r w:rsidR="006A58E6" w:rsidRPr="00230FFD">
        <w:t xml:space="preserve"> </w:t>
      </w:r>
    </w:p>
    <w:p w14:paraId="5981F760" w14:textId="691B89A5" w:rsidR="006A58E6" w:rsidRPr="0061053A" w:rsidRDefault="008E0117" w:rsidP="006A58E6">
      <w:pPr>
        <w:pStyle w:val="ListParagraph"/>
        <w:numPr>
          <w:ilvl w:val="0"/>
          <w:numId w:val="39"/>
        </w:numPr>
        <w:spacing w:line="360" w:lineRule="auto"/>
        <w:rPr>
          <w:sz w:val="22"/>
        </w:rPr>
      </w:pPr>
      <w:r w:rsidRPr="0061053A">
        <w:rPr>
          <w:sz w:val="22"/>
          <w:lang w:val="en-GB"/>
        </w:rPr>
        <w:t>The staff member involved will respond immediately</w:t>
      </w:r>
      <w:r w:rsidR="006A58E6" w:rsidRPr="0061053A">
        <w:rPr>
          <w:sz w:val="22"/>
        </w:rPr>
        <w:t xml:space="preserve">. </w:t>
      </w:r>
    </w:p>
    <w:p w14:paraId="69FC0ABE" w14:textId="2960EDDE" w:rsidR="006A58E6" w:rsidRPr="0061053A" w:rsidRDefault="0061053A" w:rsidP="006A58E6">
      <w:pPr>
        <w:pStyle w:val="ListParagraph"/>
        <w:numPr>
          <w:ilvl w:val="0"/>
          <w:numId w:val="39"/>
        </w:numPr>
        <w:spacing w:line="360" w:lineRule="auto"/>
        <w:rPr>
          <w:sz w:val="22"/>
        </w:rPr>
      </w:pPr>
      <w:r w:rsidRPr="0061053A">
        <w:rPr>
          <w:sz w:val="22"/>
          <w:lang w:val="en-GB"/>
        </w:rPr>
        <w:t>The student being bullied will be supported and safeguarded from harm</w:t>
      </w:r>
      <w:r w:rsidR="006A58E6" w:rsidRPr="0061053A">
        <w:rPr>
          <w:sz w:val="22"/>
        </w:rPr>
        <w:t>.</w:t>
      </w:r>
    </w:p>
    <w:p w14:paraId="0535184F" w14:textId="5F42A447" w:rsidR="006A58E6" w:rsidRPr="0061053A" w:rsidRDefault="0061053A" w:rsidP="006A58E6">
      <w:pPr>
        <w:pStyle w:val="ListParagraph"/>
        <w:numPr>
          <w:ilvl w:val="0"/>
          <w:numId w:val="39"/>
        </w:numPr>
        <w:spacing w:line="360" w:lineRule="auto"/>
        <w:rPr>
          <w:sz w:val="22"/>
        </w:rPr>
      </w:pPr>
      <w:r w:rsidRPr="0061053A">
        <w:rPr>
          <w:sz w:val="22"/>
          <w:lang w:val="en-GB"/>
        </w:rPr>
        <w:t>The DSL and Headteacher will investigate, interviewing all parties</w:t>
      </w:r>
      <w:r w:rsidR="006A58E6" w:rsidRPr="0061053A">
        <w:rPr>
          <w:sz w:val="22"/>
        </w:rPr>
        <w:t xml:space="preserve">. </w:t>
      </w:r>
    </w:p>
    <w:p w14:paraId="60F236C9" w14:textId="376E3EB7" w:rsidR="006A58E6" w:rsidRPr="0061053A" w:rsidRDefault="0061053A" w:rsidP="006A58E6">
      <w:pPr>
        <w:pStyle w:val="ListParagraph"/>
        <w:numPr>
          <w:ilvl w:val="0"/>
          <w:numId w:val="39"/>
        </w:numPr>
        <w:spacing w:line="360" w:lineRule="auto"/>
        <w:rPr>
          <w:sz w:val="22"/>
        </w:rPr>
      </w:pPr>
      <w:r w:rsidRPr="0061053A">
        <w:rPr>
          <w:sz w:val="22"/>
          <w:lang w:val="en-GB"/>
        </w:rPr>
        <w:t>Parents/carers will be informed, where appropriate</w:t>
      </w:r>
      <w:r w:rsidR="006A58E6" w:rsidRPr="0061053A">
        <w:rPr>
          <w:sz w:val="22"/>
        </w:rPr>
        <w:t xml:space="preserve">. </w:t>
      </w:r>
    </w:p>
    <w:p w14:paraId="472C9DAD" w14:textId="3460E20F" w:rsidR="006A58E6" w:rsidRPr="0061053A" w:rsidRDefault="0061053A" w:rsidP="006A58E6">
      <w:pPr>
        <w:pStyle w:val="ListParagraph"/>
        <w:numPr>
          <w:ilvl w:val="0"/>
          <w:numId w:val="39"/>
        </w:numPr>
        <w:spacing w:line="360" w:lineRule="auto"/>
        <w:rPr>
          <w:sz w:val="22"/>
        </w:rPr>
      </w:pPr>
      <w:r w:rsidRPr="0061053A">
        <w:rPr>
          <w:sz w:val="22"/>
          <w:lang w:val="en-GB"/>
        </w:rPr>
        <w:t>Sanctions (aligned with the Behaviour Policy) will be applied if necessary</w:t>
      </w:r>
      <w:r w:rsidR="006A58E6" w:rsidRPr="0061053A">
        <w:rPr>
          <w:sz w:val="22"/>
        </w:rPr>
        <w:t xml:space="preserve">. </w:t>
      </w:r>
    </w:p>
    <w:p w14:paraId="15A9DBD4" w14:textId="3EA20D2B" w:rsidR="006A58E6" w:rsidRPr="0061053A" w:rsidRDefault="0061053A" w:rsidP="006A58E6">
      <w:pPr>
        <w:pStyle w:val="ListParagraph"/>
        <w:numPr>
          <w:ilvl w:val="0"/>
          <w:numId w:val="39"/>
        </w:numPr>
        <w:spacing w:line="360" w:lineRule="auto"/>
        <w:rPr>
          <w:sz w:val="22"/>
        </w:rPr>
      </w:pPr>
      <w:r w:rsidRPr="0061053A">
        <w:rPr>
          <w:sz w:val="22"/>
          <w:lang w:val="en-GB"/>
        </w:rPr>
        <w:t>R</w:t>
      </w:r>
      <w:r w:rsidRPr="0061053A">
        <w:rPr>
          <w:sz w:val="22"/>
          <w:lang w:val="en-GB"/>
        </w:rPr>
        <w:t>ecords of incidents and actions taken will be maintained</w:t>
      </w:r>
      <w:r w:rsidR="006A58E6" w:rsidRPr="0061053A">
        <w:rPr>
          <w:sz w:val="22"/>
        </w:rPr>
        <w:t xml:space="preserve">. </w:t>
      </w:r>
    </w:p>
    <w:p w14:paraId="30630FA9" w14:textId="77777777" w:rsidR="006A58E6" w:rsidRPr="0061053A" w:rsidRDefault="006A58E6" w:rsidP="006A58E6">
      <w:pPr>
        <w:pStyle w:val="ListParagraph"/>
        <w:numPr>
          <w:ilvl w:val="0"/>
          <w:numId w:val="39"/>
        </w:numPr>
        <w:spacing w:line="360" w:lineRule="auto"/>
        <w:rPr>
          <w:sz w:val="22"/>
        </w:rPr>
      </w:pPr>
      <w:r w:rsidRPr="0061053A">
        <w:rPr>
          <w:sz w:val="22"/>
        </w:rPr>
        <w:t xml:space="preserve">Sanctions, as identified within the school </w:t>
      </w:r>
      <w:proofErr w:type="spellStart"/>
      <w:r w:rsidRPr="0061053A">
        <w:rPr>
          <w:sz w:val="22"/>
        </w:rPr>
        <w:t>behaviour</w:t>
      </w:r>
      <w:proofErr w:type="spellEnd"/>
      <w:r w:rsidRPr="0061053A">
        <w:rPr>
          <w:sz w:val="22"/>
        </w:rPr>
        <w:t xml:space="preserve"> policy, and support will be implemented in consultation with all parties concerned. </w:t>
      </w:r>
    </w:p>
    <w:p w14:paraId="711A8AE2" w14:textId="2D3D6D7C" w:rsidR="006A58E6" w:rsidRPr="0061053A" w:rsidRDefault="0061053A" w:rsidP="006A58E6">
      <w:pPr>
        <w:spacing w:line="360" w:lineRule="auto"/>
      </w:pPr>
      <w:r w:rsidRPr="0061053A">
        <w:lastRenderedPageBreak/>
        <w:t>External agencies (e.g., social care, police) will be involved where safeguarding thresholds or criminal offences are met</w:t>
      </w:r>
      <w:r w:rsidR="006A58E6" w:rsidRPr="0061053A">
        <w:t>.</w:t>
      </w:r>
    </w:p>
    <w:p w14:paraId="224EF72A" w14:textId="77777777" w:rsidR="006A58E6" w:rsidRPr="0061053A" w:rsidRDefault="006A58E6" w:rsidP="006A58E6">
      <w:pPr>
        <w:pStyle w:val="Heading1"/>
      </w:pPr>
      <w:bookmarkStart w:id="11" w:name="_Toc209907146"/>
      <w:r w:rsidRPr="0061053A">
        <w:t>Cyberbullying</w:t>
      </w:r>
      <w:bookmarkEnd w:id="11"/>
    </w:p>
    <w:p w14:paraId="4A6CD1DC" w14:textId="3A454B38" w:rsidR="006A58E6" w:rsidRPr="0061053A" w:rsidRDefault="0061053A" w:rsidP="006A58E6">
      <w:pPr>
        <w:pStyle w:val="Heading2"/>
      </w:pPr>
      <w:bookmarkStart w:id="12" w:name="_Toc209907147"/>
      <w:r w:rsidRPr="0061053A">
        <w:t>The</w:t>
      </w:r>
      <w:r w:rsidR="006A58E6" w:rsidRPr="0061053A">
        <w:t xml:space="preserve"> school will:</w:t>
      </w:r>
      <w:bookmarkEnd w:id="12"/>
      <w:r w:rsidR="006A58E6" w:rsidRPr="0061053A">
        <w:t xml:space="preserve"> </w:t>
      </w:r>
    </w:p>
    <w:p w14:paraId="4BBBC953" w14:textId="7FA5CF1C" w:rsidR="006A58E6" w:rsidRPr="0061053A" w:rsidRDefault="0061053A" w:rsidP="0061053A">
      <w:pPr>
        <w:pStyle w:val="ListParagraph"/>
        <w:numPr>
          <w:ilvl w:val="0"/>
          <w:numId w:val="43"/>
        </w:numPr>
        <w:spacing w:line="360" w:lineRule="auto"/>
        <w:rPr>
          <w:sz w:val="22"/>
          <w:szCs w:val="32"/>
        </w:rPr>
      </w:pPr>
      <w:r w:rsidRPr="0061053A">
        <w:rPr>
          <w:sz w:val="22"/>
          <w:szCs w:val="32"/>
        </w:rPr>
        <w:t>Act swiftly upon reports of cyberbullying</w:t>
      </w:r>
      <w:r w:rsidR="006A58E6" w:rsidRPr="0061053A">
        <w:rPr>
          <w:sz w:val="22"/>
          <w:szCs w:val="32"/>
        </w:rPr>
        <w:t xml:space="preserve">. </w:t>
      </w:r>
    </w:p>
    <w:p w14:paraId="7E275E46" w14:textId="797BA91F" w:rsidR="006A58E6" w:rsidRPr="0061053A" w:rsidRDefault="0061053A" w:rsidP="0061053A">
      <w:pPr>
        <w:pStyle w:val="ListParagraph"/>
        <w:numPr>
          <w:ilvl w:val="0"/>
          <w:numId w:val="43"/>
        </w:numPr>
        <w:spacing w:line="360" w:lineRule="auto"/>
        <w:rPr>
          <w:sz w:val="22"/>
          <w:szCs w:val="32"/>
        </w:rPr>
      </w:pPr>
      <w:r w:rsidRPr="0061053A">
        <w:rPr>
          <w:sz w:val="22"/>
          <w:szCs w:val="32"/>
        </w:rPr>
        <w:t>Support targeted pupils and address perpetrators’ behaviour</w:t>
      </w:r>
      <w:r w:rsidR="006A58E6" w:rsidRPr="0061053A">
        <w:rPr>
          <w:sz w:val="22"/>
          <w:szCs w:val="32"/>
        </w:rPr>
        <w:t xml:space="preserve">. </w:t>
      </w:r>
    </w:p>
    <w:p w14:paraId="47589D90" w14:textId="06BD5A7A" w:rsidR="006A58E6" w:rsidRPr="0061053A" w:rsidRDefault="0061053A" w:rsidP="0061053A">
      <w:pPr>
        <w:pStyle w:val="ListParagraph"/>
        <w:numPr>
          <w:ilvl w:val="0"/>
          <w:numId w:val="43"/>
        </w:numPr>
        <w:spacing w:line="360" w:lineRule="auto"/>
        <w:rPr>
          <w:sz w:val="22"/>
          <w:szCs w:val="32"/>
        </w:rPr>
      </w:pPr>
      <w:r w:rsidRPr="0061053A">
        <w:rPr>
          <w:sz w:val="22"/>
          <w:szCs w:val="32"/>
        </w:rPr>
        <w:t>Encourage preservation of evidence (e.g., screenshots)</w:t>
      </w:r>
      <w:r w:rsidR="006A58E6" w:rsidRPr="0061053A">
        <w:rPr>
          <w:sz w:val="22"/>
          <w:szCs w:val="32"/>
        </w:rPr>
        <w:t xml:space="preserve">. </w:t>
      </w:r>
    </w:p>
    <w:p w14:paraId="2DA17A26" w14:textId="0A68B16F" w:rsidR="006A58E6" w:rsidRPr="0061053A" w:rsidRDefault="0061053A" w:rsidP="0061053A">
      <w:pPr>
        <w:pStyle w:val="ListParagraph"/>
        <w:numPr>
          <w:ilvl w:val="0"/>
          <w:numId w:val="43"/>
        </w:numPr>
        <w:spacing w:line="360" w:lineRule="auto"/>
        <w:rPr>
          <w:sz w:val="22"/>
          <w:szCs w:val="32"/>
        </w:rPr>
      </w:pPr>
      <w:r w:rsidRPr="0061053A">
        <w:rPr>
          <w:sz w:val="22"/>
          <w:szCs w:val="32"/>
        </w:rPr>
        <w:t>Work with online service providers to remove harmful content</w:t>
      </w:r>
      <w:r w:rsidR="006A58E6" w:rsidRPr="0061053A">
        <w:rPr>
          <w:sz w:val="22"/>
          <w:szCs w:val="32"/>
        </w:rPr>
        <w:t xml:space="preserve">. </w:t>
      </w:r>
    </w:p>
    <w:p w14:paraId="537159BE" w14:textId="77DD7ADB" w:rsidR="0061053A" w:rsidRPr="0061053A" w:rsidRDefault="0061053A" w:rsidP="0061053A">
      <w:pPr>
        <w:pStyle w:val="ListParagraph"/>
        <w:numPr>
          <w:ilvl w:val="0"/>
          <w:numId w:val="43"/>
        </w:numPr>
        <w:spacing w:line="360" w:lineRule="auto"/>
        <w:rPr>
          <w:sz w:val="22"/>
          <w:szCs w:val="32"/>
        </w:rPr>
      </w:pPr>
      <w:r w:rsidRPr="0061053A">
        <w:rPr>
          <w:sz w:val="22"/>
          <w:szCs w:val="32"/>
        </w:rPr>
        <w:t>Apply sanctions in line with the Behaviour Policy.</w:t>
      </w:r>
    </w:p>
    <w:p w14:paraId="6A7EA79B" w14:textId="5F4B5D12" w:rsidR="0061053A" w:rsidRPr="0061053A" w:rsidRDefault="0061053A" w:rsidP="0061053A">
      <w:pPr>
        <w:pStyle w:val="ListParagraph"/>
        <w:numPr>
          <w:ilvl w:val="0"/>
          <w:numId w:val="43"/>
        </w:numPr>
        <w:spacing w:line="360" w:lineRule="auto"/>
        <w:rPr>
          <w:sz w:val="22"/>
          <w:szCs w:val="32"/>
        </w:rPr>
      </w:pPr>
      <w:r w:rsidRPr="0061053A">
        <w:rPr>
          <w:sz w:val="22"/>
          <w:szCs w:val="32"/>
        </w:rPr>
        <w:t>Educate students and staff on safe, responsible, and positive online behaviour, including emerging risks such as disinformation and harmful online content (KCSIE 2025).</w:t>
      </w:r>
    </w:p>
    <w:p w14:paraId="62D45C71" w14:textId="5A7B6135" w:rsidR="006A58E6" w:rsidRPr="002F4191" w:rsidRDefault="00AE6111" w:rsidP="006A58E6">
      <w:pPr>
        <w:pStyle w:val="Heading3"/>
        <w:rPr>
          <w:highlight w:val="yellow"/>
        </w:rPr>
      </w:pPr>
      <w:bookmarkStart w:id="13" w:name="_Toc209907148"/>
      <w:r w:rsidRPr="00AE6111">
        <w:rPr>
          <w:color w:val="365F91" w:themeColor="accent1" w:themeShade="BF"/>
          <w:sz w:val="32"/>
          <w:szCs w:val="32"/>
        </w:rPr>
        <w:t>Supporting Pupils</w:t>
      </w:r>
      <w:bookmarkEnd w:id="13"/>
      <w:r w:rsidR="006A58E6" w:rsidRPr="002F4191">
        <w:rPr>
          <w:highlight w:val="yellow"/>
        </w:rPr>
        <w:t xml:space="preserve"> </w:t>
      </w:r>
    </w:p>
    <w:p w14:paraId="5FC71077" w14:textId="77777777" w:rsidR="00AE6111" w:rsidRPr="00AE6111" w:rsidRDefault="00AE6111" w:rsidP="006A58E6">
      <w:pPr>
        <w:spacing w:line="360" w:lineRule="auto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AE6111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Pupils who have been bullied will be supported through</w:t>
      </w:r>
      <w:r w:rsidRPr="00AE6111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:</w:t>
      </w:r>
    </w:p>
    <w:p w14:paraId="5328AD4A" w14:textId="72130189" w:rsidR="006A58E6" w:rsidRPr="00AE6111" w:rsidRDefault="00AE6111" w:rsidP="00AE6111">
      <w:pPr>
        <w:pStyle w:val="ListParagraph"/>
        <w:numPr>
          <w:ilvl w:val="0"/>
          <w:numId w:val="43"/>
        </w:numPr>
        <w:spacing w:line="360" w:lineRule="auto"/>
        <w:rPr>
          <w:sz w:val="22"/>
        </w:rPr>
      </w:pPr>
      <w:r w:rsidRPr="00AE6111">
        <w:rPr>
          <w:sz w:val="22"/>
          <w:lang w:val="en-GB"/>
        </w:rPr>
        <w:t>Pastoral support, safe spaces, counselling if appropriate</w:t>
      </w:r>
    </w:p>
    <w:p w14:paraId="7FFBE9F8" w14:textId="49D663E0" w:rsidR="00AE6111" w:rsidRPr="00AE6111" w:rsidRDefault="00AE6111" w:rsidP="00AE6111">
      <w:pPr>
        <w:pStyle w:val="ListParagraph"/>
        <w:numPr>
          <w:ilvl w:val="0"/>
          <w:numId w:val="43"/>
        </w:numPr>
        <w:spacing w:line="360" w:lineRule="auto"/>
        <w:rPr>
          <w:sz w:val="22"/>
        </w:rPr>
      </w:pPr>
      <w:r w:rsidRPr="00AE6111">
        <w:rPr>
          <w:sz w:val="22"/>
          <w:lang w:val="en-GB"/>
        </w:rPr>
        <w:t>Opportunities to discuss experiences and rebuild self-esteem</w:t>
      </w:r>
    </w:p>
    <w:p w14:paraId="59E43280" w14:textId="35AB09FE" w:rsidR="00AE6111" w:rsidRPr="00AE6111" w:rsidRDefault="00AE6111" w:rsidP="00AE6111">
      <w:pPr>
        <w:pStyle w:val="ListParagraph"/>
        <w:numPr>
          <w:ilvl w:val="0"/>
          <w:numId w:val="43"/>
        </w:numPr>
        <w:spacing w:line="360" w:lineRule="auto"/>
        <w:rPr>
          <w:sz w:val="22"/>
        </w:rPr>
      </w:pPr>
      <w:r w:rsidRPr="00AE6111">
        <w:rPr>
          <w:sz w:val="22"/>
          <w:lang w:val="en-GB"/>
        </w:rPr>
        <w:t>Engagement with external services if required</w:t>
      </w:r>
    </w:p>
    <w:p w14:paraId="5A8CC85F" w14:textId="63EA5F20" w:rsidR="006A58E6" w:rsidRPr="0078365D" w:rsidRDefault="00AE6111" w:rsidP="006A58E6">
      <w:pPr>
        <w:pStyle w:val="Heading3"/>
      </w:pPr>
      <w:bookmarkStart w:id="14" w:name="_Toc209907149"/>
      <w:r w:rsidRPr="0078365D">
        <w:t>Pupils who have bullied others will be supported to:</w:t>
      </w:r>
      <w:bookmarkEnd w:id="14"/>
      <w:r w:rsidR="006A58E6" w:rsidRPr="0078365D">
        <w:t xml:space="preserve"> </w:t>
      </w:r>
    </w:p>
    <w:p w14:paraId="3C601219" w14:textId="01B2C2AD" w:rsidR="006A58E6" w:rsidRPr="00AE6111" w:rsidRDefault="00AE6111" w:rsidP="00AE6111">
      <w:pPr>
        <w:pStyle w:val="ListParagraph"/>
        <w:numPr>
          <w:ilvl w:val="0"/>
          <w:numId w:val="43"/>
        </w:numPr>
        <w:spacing w:line="360" w:lineRule="auto"/>
        <w:rPr>
          <w:sz w:val="22"/>
          <w:lang w:val="en-GB"/>
        </w:rPr>
      </w:pPr>
      <w:r w:rsidRPr="00AE6111">
        <w:rPr>
          <w:sz w:val="22"/>
          <w:lang w:val="en-GB"/>
        </w:rPr>
        <w:t>Reflect on behaviour and understand impact</w:t>
      </w:r>
    </w:p>
    <w:p w14:paraId="26BF4918" w14:textId="0C84419B" w:rsidR="006A58E6" w:rsidRDefault="00AE6111" w:rsidP="00AE6111">
      <w:pPr>
        <w:pStyle w:val="ListParagraph"/>
        <w:numPr>
          <w:ilvl w:val="0"/>
          <w:numId w:val="43"/>
        </w:numPr>
        <w:spacing w:line="360" w:lineRule="auto"/>
        <w:rPr>
          <w:sz w:val="22"/>
          <w:lang w:val="en-GB"/>
        </w:rPr>
      </w:pPr>
      <w:r w:rsidRPr="00AE6111">
        <w:rPr>
          <w:sz w:val="22"/>
          <w:lang w:val="en-GB"/>
        </w:rPr>
        <w:t>Access appropriate guidance and education</w:t>
      </w:r>
    </w:p>
    <w:p w14:paraId="465C0E9C" w14:textId="370A1641" w:rsidR="00AE6111" w:rsidRDefault="00AE6111" w:rsidP="00AE6111">
      <w:pPr>
        <w:pStyle w:val="ListParagraph"/>
        <w:numPr>
          <w:ilvl w:val="0"/>
          <w:numId w:val="43"/>
        </w:numPr>
        <w:spacing w:line="360" w:lineRule="auto"/>
        <w:rPr>
          <w:sz w:val="22"/>
          <w:lang w:val="en-GB"/>
        </w:rPr>
      </w:pPr>
      <w:r w:rsidRPr="00AE6111">
        <w:rPr>
          <w:sz w:val="22"/>
          <w:lang w:val="en-GB"/>
        </w:rPr>
        <w:t>Face proportionate sanctions</w:t>
      </w:r>
    </w:p>
    <w:p w14:paraId="57FB6372" w14:textId="2272CC2E" w:rsidR="00AE6111" w:rsidRPr="00AE6111" w:rsidRDefault="00AE6111" w:rsidP="00AE6111">
      <w:pPr>
        <w:pStyle w:val="ListParagraph"/>
        <w:numPr>
          <w:ilvl w:val="0"/>
          <w:numId w:val="43"/>
        </w:numPr>
        <w:spacing w:line="360" w:lineRule="auto"/>
        <w:rPr>
          <w:sz w:val="22"/>
          <w:lang w:val="en-GB"/>
        </w:rPr>
      </w:pPr>
      <w:r w:rsidRPr="00AE6111">
        <w:rPr>
          <w:sz w:val="22"/>
          <w:lang w:val="en-GB"/>
        </w:rPr>
        <w:t>Involve parents/carers in behaviour change strategies</w:t>
      </w:r>
      <w:r>
        <w:rPr>
          <w:sz w:val="22"/>
          <w:lang w:val="en-GB"/>
        </w:rPr>
        <w:t>.</w:t>
      </w:r>
    </w:p>
    <w:p w14:paraId="6E121E2D" w14:textId="77777777" w:rsidR="006A58E6" w:rsidRPr="00AE6111" w:rsidRDefault="006A58E6" w:rsidP="006A58E6">
      <w:pPr>
        <w:pStyle w:val="Heading1"/>
      </w:pPr>
      <w:bookmarkStart w:id="15" w:name="_Toc209907150"/>
      <w:r w:rsidRPr="00AE6111">
        <w:t>Supporting adults</w:t>
      </w:r>
      <w:bookmarkEnd w:id="15"/>
      <w:r w:rsidRPr="00AE6111">
        <w:t xml:space="preserve"> </w:t>
      </w:r>
    </w:p>
    <w:p w14:paraId="481C8C6C" w14:textId="2E15A87D" w:rsidR="006A58E6" w:rsidRPr="00AE6111" w:rsidRDefault="00AE6111" w:rsidP="006A58E6">
      <w:pPr>
        <w:spacing w:line="360" w:lineRule="auto"/>
        <w:ind w:left="66"/>
      </w:pPr>
      <w:r>
        <w:t>The</w:t>
      </w:r>
      <w:r w:rsidRPr="00AE6111">
        <w:t xml:space="preserve"> school does not tolerate bullying of staff, parents, or volunteers</w:t>
      </w:r>
      <w:r w:rsidR="006A58E6" w:rsidRPr="00AE6111">
        <w:t xml:space="preserve">. </w:t>
      </w:r>
    </w:p>
    <w:p w14:paraId="0A43F09E" w14:textId="698AFF62" w:rsidR="006A58E6" w:rsidRPr="00AE6111" w:rsidRDefault="006A58E6" w:rsidP="006A58E6">
      <w:pPr>
        <w:pStyle w:val="Heading2"/>
      </w:pPr>
      <w:bookmarkStart w:id="16" w:name="_Toc209907151"/>
      <w:r w:rsidRPr="00AE6111">
        <w:t xml:space="preserve">Adults who </w:t>
      </w:r>
      <w:r w:rsidR="00AE6111" w:rsidRPr="00AE6111">
        <w:t xml:space="preserve">are </w:t>
      </w:r>
      <w:r w:rsidRPr="00AE6111">
        <w:t xml:space="preserve">bullied </w:t>
      </w:r>
      <w:r w:rsidR="00AE6111" w:rsidRPr="00AE6111">
        <w:t>will</w:t>
      </w:r>
      <w:r w:rsidRPr="00AE6111">
        <w:t>:</w:t>
      </w:r>
      <w:bookmarkEnd w:id="16"/>
      <w:r w:rsidRPr="00AE6111">
        <w:t xml:space="preserve"> </w:t>
      </w:r>
    </w:p>
    <w:p w14:paraId="6B7287A8" w14:textId="2DC79FB8" w:rsidR="006A58E6" w:rsidRPr="00AE6111" w:rsidRDefault="00AE6111" w:rsidP="00AE6111">
      <w:pPr>
        <w:pStyle w:val="ListParagraph"/>
        <w:numPr>
          <w:ilvl w:val="0"/>
          <w:numId w:val="44"/>
        </w:numPr>
        <w:spacing w:line="360" w:lineRule="auto"/>
        <w:rPr>
          <w:sz w:val="22"/>
        </w:rPr>
      </w:pPr>
      <w:r w:rsidRPr="00AE6111">
        <w:rPr>
          <w:sz w:val="22"/>
        </w:rPr>
        <w:t>Have immediate access to senior staff for support</w:t>
      </w:r>
      <w:r w:rsidR="006A58E6" w:rsidRPr="00AE6111">
        <w:rPr>
          <w:sz w:val="22"/>
        </w:rPr>
        <w:t xml:space="preserve"> </w:t>
      </w:r>
    </w:p>
    <w:p w14:paraId="4AE0D4D8" w14:textId="77777777" w:rsidR="00AE6111" w:rsidRPr="00AE6111" w:rsidRDefault="00AE6111" w:rsidP="00AE6111">
      <w:pPr>
        <w:pStyle w:val="ListParagraph"/>
        <w:numPr>
          <w:ilvl w:val="0"/>
          <w:numId w:val="44"/>
        </w:numPr>
        <w:spacing w:line="360" w:lineRule="auto"/>
        <w:rPr>
          <w:sz w:val="22"/>
        </w:rPr>
      </w:pPr>
      <w:r w:rsidRPr="00AE6111">
        <w:rPr>
          <w:sz w:val="22"/>
        </w:rPr>
        <w:t>Be advised to keep evidence</w:t>
      </w:r>
    </w:p>
    <w:p w14:paraId="2D0DC720" w14:textId="77777777" w:rsidR="00AE6111" w:rsidRPr="00AE6111" w:rsidRDefault="00AE6111" w:rsidP="00AE6111">
      <w:pPr>
        <w:pStyle w:val="ListParagraph"/>
        <w:numPr>
          <w:ilvl w:val="0"/>
          <w:numId w:val="44"/>
        </w:numPr>
        <w:spacing w:line="360" w:lineRule="auto"/>
        <w:rPr>
          <w:sz w:val="22"/>
        </w:rPr>
      </w:pPr>
      <w:r w:rsidRPr="00AE6111">
        <w:rPr>
          <w:sz w:val="22"/>
          <w:lang w:val="en-GB"/>
        </w:rPr>
        <w:t>Be supported in reporting and resolving the issue</w:t>
      </w:r>
    </w:p>
    <w:p w14:paraId="23CB22F5" w14:textId="16EC6A26" w:rsidR="006A58E6" w:rsidRPr="00AE6111" w:rsidRDefault="00AE6111" w:rsidP="00AE6111">
      <w:pPr>
        <w:pStyle w:val="ListParagraph"/>
        <w:numPr>
          <w:ilvl w:val="0"/>
          <w:numId w:val="44"/>
        </w:numPr>
        <w:spacing w:line="360" w:lineRule="auto"/>
        <w:rPr>
          <w:sz w:val="22"/>
        </w:rPr>
      </w:pPr>
      <w:r w:rsidRPr="00AE6111">
        <w:rPr>
          <w:sz w:val="22"/>
          <w:lang w:val="en-GB"/>
        </w:rPr>
        <w:t>Have recourse to disciplinary, complaints, or legal processes if needed</w:t>
      </w:r>
      <w:r w:rsidRPr="00AE6111">
        <w:rPr>
          <w:sz w:val="22"/>
          <w:lang w:val="en-GB"/>
        </w:rPr>
        <w:t>.</w:t>
      </w:r>
      <w:r w:rsidR="006A58E6" w:rsidRPr="00AE6111">
        <w:rPr>
          <w:sz w:val="22"/>
        </w:rPr>
        <w:t xml:space="preserve"> </w:t>
      </w:r>
    </w:p>
    <w:p w14:paraId="0B3ABF18" w14:textId="567020D6" w:rsidR="006A58E6" w:rsidRPr="0078365D" w:rsidRDefault="006A58E6" w:rsidP="006A58E6">
      <w:pPr>
        <w:pStyle w:val="Heading2"/>
      </w:pPr>
      <w:bookmarkStart w:id="17" w:name="_Toc209907152"/>
      <w:r w:rsidRPr="0078365D">
        <w:lastRenderedPageBreak/>
        <w:t>Adults who have perpetrated the bullying will be helped by:</w:t>
      </w:r>
      <w:bookmarkEnd w:id="17"/>
      <w:r w:rsidRPr="0078365D">
        <w:t xml:space="preserve"> </w:t>
      </w:r>
    </w:p>
    <w:p w14:paraId="67C1B27D" w14:textId="77777777" w:rsidR="006A58E6" w:rsidRPr="0078365D" w:rsidRDefault="006A58E6" w:rsidP="0078365D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78365D">
        <w:rPr>
          <w:sz w:val="22"/>
        </w:rPr>
        <w:t xml:space="preserve">Discussing what happened with a senior member of staff and/or the headteacher to establish the concern. </w:t>
      </w:r>
    </w:p>
    <w:p w14:paraId="0CE95D26" w14:textId="77777777" w:rsidR="006A58E6" w:rsidRPr="0078365D" w:rsidRDefault="006A58E6" w:rsidP="0078365D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78365D">
        <w:rPr>
          <w:sz w:val="22"/>
        </w:rPr>
        <w:t xml:space="preserve">Establishing whether a legitimate grievance or concern has been raised and signposting to the school’s official complaints procedures. </w:t>
      </w:r>
    </w:p>
    <w:p w14:paraId="6FA73851" w14:textId="77777777" w:rsidR="006A58E6" w:rsidRPr="0078365D" w:rsidRDefault="006A58E6" w:rsidP="0078365D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78365D">
        <w:rPr>
          <w:sz w:val="22"/>
        </w:rPr>
        <w:t xml:space="preserve">If online, requesting that content be removed. </w:t>
      </w:r>
    </w:p>
    <w:p w14:paraId="15D678C2" w14:textId="77777777" w:rsidR="006A58E6" w:rsidRPr="00C46459" w:rsidRDefault="006A58E6" w:rsidP="006A58E6">
      <w:pPr>
        <w:pStyle w:val="Heading1"/>
      </w:pPr>
      <w:bookmarkStart w:id="18" w:name="_Toc209907153"/>
      <w:r w:rsidRPr="00C46459">
        <w:t>Preventing bullying</w:t>
      </w:r>
      <w:bookmarkEnd w:id="18"/>
      <w:r w:rsidRPr="00C46459">
        <w:t xml:space="preserve"> </w:t>
      </w:r>
    </w:p>
    <w:p w14:paraId="30A3AACC" w14:textId="77777777" w:rsidR="006A58E6" w:rsidRPr="00C46459" w:rsidRDefault="006A58E6" w:rsidP="006A58E6">
      <w:pPr>
        <w:spacing w:line="360" w:lineRule="auto"/>
        <w:ind w:left="66"/>
      </w:pPr>
      <w:r w:rsidRPr="00C46459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The whole school community will</w:t>
      </w:r>
      <w:r w:rsidRPr="00C46459">
        <w:t>:</w:t>
      </w:r>
    </w:p>
    <w:p w14:paraId="4EB9B92A" w14:textId="77777777" w:rsidR="00C46459" w:rsidRPr="00C46459" w:rsidRDefault="00FF78FE" w:rsidP="00FF78FE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</w:rPr>
        <w:t xml:space="preserve">Promote </w:t>
      </w:r>
      <w:proofErr w:type="gramStart"/>
      <w:r w:rsidRPr="00C46459">
        <w:rPr>
          <w:sz w:val="22"/>
        </w:rPr>
        <w:t>inclusivity</w:t>
      </w:r>
      <w:proofErr w:type="gramEnd"/>
      <w:r w:rsidRPr="00C46459">
        <w:rPr>
          <w:sz w:val="22"/>
        </w:rPr>
        <w:t>, respect, and tolerance in all activities</w:t>
      </w:r>
    </w:p>
    <w:p w14:paraId="3487DC2C" w14:textId="77777777" w:rsidR="00C46459" w:rsidRPr="00C46459" w:rsidRDefault="00C46459" w:rsidP="00FF78FE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Actively challenge discriminatory or harmful language/behaviours</w:t>
      </w:r>
    </w:p>
    <w:p w14:paraId="65F8FC38" w14:textId="77777777" w:rsidR="00C46459" w:rsidRPr="00C46459" w:rsidRDefault="00C46459" w:rsidP="00FF78FE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Teach positive digital citizenship and online safety</w:t>
      </w:r>
    </w:p>
    <w:p w14:paraId="51849E25" w14:textId="77777777" w:rsidR="00C46459" w:rsidRPr="00C46459" w:rsidRDefault="00C46459" w:rsidP="00FF78FE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Celebrate diversity and achievements to strengthen school culture</w:t>
      </w:r>
    </w:p>
    <w:p w14:paraId="11DC1D05" w14:textId="31014FEE" w:rsidR="006A58E6" w:rsidRPr="00C46459" w:rsidRDefault="00C46459" w:rsidP="00FF78FE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Use displays, assemblies, and projects to promote antibullying messages</w:t>
      </w:r>
      <w:r>
        <w:rPr>
          <w:sz w:val="22"/>
          <w:lang w:val="en-GB"/>
        </w:rPr>
        <w:t>.</w:t>
      </w:r>
      <w:r w:rsidR="006A58E6" w:rsidRPr="00C46459">
        <w:rPr>
          <w:sz w:val="22"/>
        </w:rPr>
        <w:t xml:space="preserve"> </w:t>
      </w:r>
    </w:p>
    <w:p w14:paraId="57E1C8CA" w14:textId="2EFACDAB" w:rsidR="006A58E6" w:rsidRPr="00C46459" w:rsidRDefault="00C46459" w:rsidP="006A58E6">
      <w:pPr>
        <w:spacing w:line="360" w:lineRule="auto"/>
        <w:ind w:left="66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C46459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S</w:t>
      </w:r>
      <w:r w:rsidRPr="00C46459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taff and volunteers will be trained annually to</w:t>
      </w:r>
      <w:r w:rsidRPr="00C46459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:</w:t>
      </w:r>
    </w:p>
    <w:p w14:paraId="28B40F19" w14:textId="01920BF6" w:rsidR="00C46459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</w:rPr>
        <w:t>Identify all forms of bullying (including peer-on-peer abuse)</w:t>
      </w:r>
    </w:p>
    <w:p w14:paraId="603F15F1" w14:textId="4B135075" w:rsidR="00C46459" w:rsidRPr="00C46459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Take proportionate, safeguarding-aligned action</w:t>
      </w:r>
    </w:p>
    <w:p w14:paraId="3D103752" w14:textId="3F5EC03A" w:rsidR="00C46459" w:rsidRPr="00C46459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Apply sanctions fairly and consistently</w:t>
      </w:r>
      <w:r>
        <w:rPr>
          <w:sz w:val="22"/>
          <w:lang w:val="en-GB"/>
        </w:rPr>
        <w:t>.</w:t>
      </w:r>
    </w:p>
    <w:p w14:paraId="0BE0DA2F" w14:textId="77777777" w:rsidR="006A58E6" w:rsidRPr="00C46459" w:rsidRDefault="006A58E6" w:rsidP="006A58E6">
      <w:pPr>
        <w:pStyle w:val="Heading1"/>
      </w:pPr>
      <w:bookmarkStart w:id="19" w:name="_Toc209907154"/>
      <w:r w:rsidRPr="00C46459">
        <w:t>Involvement of students</w:t>
      </w:r>
      <w:bookmarkEnd w:id="19"/>
      <w:r w:rsidRPr="00C46459">
        <w:t xml:space="preserve"> </w:t>
      </w:r>
    </w:p>
    <w:p w14:paraId="4C1EE6A9" w14:textId="2FC37B5E" w:rsidR="006A58E6" w:rsidRPr="00C46459" w:rsidRDefault="00C46459" w:rsidP="006A58E6">
      <w:pPr>
        <w:spacing w:line="360" w:lineRule="auto"/>
        <w:ind w:left="66"/>
      </w:pPr>
      <w:r w:rsidRPr="00C46459">
        <w:t>Pupils</w:t>
      </w:r>
      <w:r w:rsidR="006A58E6" w:rsidRPr="00C46459">
        <w:t xml:space="preserve"> will: </w:t>
      </w:r>
    </w:p>
    <w:p w14:paraId="06C3B3E5" w14:textId="22E29749" w:rsidR="006A58E6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</w:rPr>
        <w:t>Help shape school anti-bullying approaches</w:t>
      </w:r>
      <w:r w:rsidR="006A58E6" w:rsidRPr="00C46459">
        <w:rPr>
          <w:sz w:val="22"/>
        </w:rPr>
        <w:t xml:space="preserve"> </w:t>
      </w:r>
    </w:p>
    <w:p w14:paraId="7506BDEC" w14:textId="53BAF18A" w:rsidR="00C46459" w:rsidRPr="00C46459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Be encouraged to report concerns safely</w:t>
      </w:r>
    </w:p>
    <w:p w14:paraId="381CDE8B" w14:textId="44E47D2B" w:rsidR="00C46459" w:rsidRPr="00C46459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Participate in awareness activities (e.g., Anti-Bullying Week)</w:t>
      </w:r>
    </w:p>
    <w:p w14:paraId="6850982E" w14:textId="3AD9A28B" w:rsidR="00C46459" w:rsidRPr="00C46459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Support each other through peer voice and campaigns</w:t>
      </w:r>
      <w:r>
        <w:rPr>
          <w:sz w:val="22"/>
          <w:lang w:val="en-GB"/>
        </w:rPr>
        <w:t>.</w:t>
      </w:r>
    </w:p>
    <w:p w14:paraId="5F8712C5" w14:textId="4A3D8F3A" w:rsidR="006A58E6" w:rsidRPr="00C46459" w:rsidRDefault="006A58E6" w:rsidP="006A58E6">
      <w:pPr>
        <w:pStyle w:val="Heading1"/>
      </w:pPr>
      <w:bookmarkStart w:id="20" w:name="_Toc209907155"/>
      <w:r w:rsidRPr="00C46459">
        <w:t>Involvement with parents and carers</w:t>
      </w:r>
      <w:bookmarkEnd w:id="20"/>
      <w:r w:rsidRPr="00C46459">
        <w:t xml:space="preserve"> </w:t>
      </w:r>
    </w:p>
    <w:p w14:paraId="5BE7E6DB" w14:textId="188B3961" w:rsidR="006A58E6" w:rsidRPr="00C46459" w:rsidRDefault="00C46459" w:rsidP="006A58E6">
      <w:pPr>
        <w:spacing w:line="360" w:lineRule="auto"/>
        <w:ind w:left="66"/>
      </w:pPr>
      <w:r w:rsidRPr="00C46459">
        <w:t>The school</w:t>
      </w:r>
      <w:r w:rsidR="006A58E6" w:rsidRPr="00C46459">
        <w:t xml:space="preserve"> will: </w:t>
      </w:r>
    </w:p>
    <w:p w14:paraId="053E2594" w14:textId="77777777" w:rsidR="00C46459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</w:rPr>
        <w:t>Inform parents of the policy and reporting routes</w:t>
      </w:r>
    </w:p>
    <w:p w14:paraId="4D4DA6B4" w14:textId="0DA9849F" w:rsidR="00C46459" w:rsidRPr="00C46459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Involve parents in resolving bullying incidents</w:t>
      </w:r>
    </w:p>
    <w:p w14:paraId="5DD71ACE" w14:textId="1E4E3B6A" w:rsidR="00C46459" w:rsidRPr="00C46459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lastRenderedPageBreak/>
        <w:t>Encourage positive role modelling at home and online</w:t>
      </w:r>
    </w:p>
    <w:p w14:paraId="60D2B80D" w14:textId="743F34F6" w:rsidR="00C46459" w:rsidRPr="00C46459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</w:rPr>
      </w:pPr>
      <w:r w:rsidRPr="00C46459">
        <w:rPr>
          <w:sz w:val="22"/>
          <w:lang w:val="en-GB"/>
        </w:rPr>
        <w:t>Provide access to independent advice when needed</w:t>
      </w:r>
      <w:r>
        <w:rPr>
          <w:sz w:val="22"/>
          <w:lang w:val="en-GB"/>
        </w:rPr>
        <w:t>.</w:t>
      </w:r>
    </w:p>
    <w:p w14:paraId="58E8738D" w14:textId="77777777" w:rsidR="006A58E6" w:rsidRPr="00D113D7" w:rsidRDefault="006A58E6" w:rsidP="006A58E6">
      <w:pPr>
        <w:pStyle w:val="Heading1"/>
      </w:pPr>
      <w:bookmarkStart w:id="21" w:name="_Toc209907156"/>
      <w:r w:rsidRPr="00D113D7">
        <w:t>Monitoring and review</w:t>
      </w:r>
      <w:bookmarkEnd w:id="21"/>
    </w:p>
    <w:p w14:paraId="4BECBE0C" w14:textId="0B13E81C" w:rsidR="00C46459" w:rsidRPr="00D113D7" w:rsidRDefault="00C46459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  <w:lang w:val="en-GB"/>
        </w:rPr>
      </w:pPr>
      <w:r w:rsidRPr="00D113D7">
        <w:rPr>
          <w:sz w:val="22"/>
          <w:lang w:val="en-GB"/>
        </w:rPr>
        <w:t>The policy will be shared with all staff and parents and posted on the school website</w:t>
      </w:r>
      <w:r w:rsidR="00D113D7" w:rsidRPr="00D113D7">
        <w:rPr>
          <w:sz w:val="22"/>
          <w:lang w:val="en-GB"/>
        </w:rPr>
        <w:t>.</w:t>
      </w:r>
    </w:p>
    <w:p w14:paraId="2ED1FD66" w14:textId="6912A369" w:rsidR="006A58E6" w:rsidRPr="00D113D7" w:rsidRDefault="00D113D7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  <w:lang w:val="en-GB"/>
        </w:rPr>
      </w:pPr>
      <w:r w:rsidRPr="00D113D7">
        <w:rPr>
          <w:sz w:val="22"/>
          <w:lang w:val="en-GB"/>
        </w:rPr>
        <w:t>The DSL and Headteacher will monitor and evaluate its effectiveness</w:t>
      </w:r>
      <w:r w:rsidRPr="00D113D7">
        <w:rPr>
          <w:sz w:val="22"/>
          <w:lang w:val="en-GB"/>
        </w:rPr>
        <w:t>.</w:t>
      </w:r>
      <w:r w:rsidR="006A58E6" w:rsidRPr="00D113D7">
        <w:rPr>
          <w:sz w:val="22"/>
          <w:lang w:val="en-GB"/>
        </w:rPr>
        <w:t xml:space="preserve"> </w:t>
      </w:r>
    </w:p>
    <w:p w14:paraId="724C4727" w14:textId="3F8EA8E8" w:rsidR="00D113D7" w:rsidRPr="00D113D7" w:rsidRDefault="00D113D7" w:rsidP="00C46459">
      <w:pPr>
        <w:pStyle w:val="ListParagraph"/>
        <w:numPr>
          <w:ilvl w:val="0"/>
          <w:numId w:val="45"/>
        </w:numPr>
        <w:spacing w:line="360" w:lineRule="auto"/>
        <w:rPr>
          <w:sz w:val="22"/>
          <w:lang w:val="en-GB"/>
        </w:rPr>
      </w:pPr>
      <w:r w:rsidRPr="00D113D7">
        <w:rPr>
          <w:sz w:val="22"/>
          <w:lang w:val="en-GB"/>
        </w:rPr>
        <w:t>The policy will be reviewed annually, or sooner if new guidance requires updates.</w:t>
      </w:r>
    </w:p>
    <w:p w14:paraId="48F30646" w14:textId="68867F5B" w:rsidR="006A58E6" w:rsidRPr="00D113D7" w:rsidRDefault="006A58E6" w:rsidP="006A58E6">
      <w:pPr>
        <w:pStyle w:val="Heading1"/>
      </w:pPr>
      <w:bookmarkStart w:id="22" w:name="_Toc209907157"/>
      <w:r w:rsidRPr="00D113D7">
        <w:t>Useful links and supporting organisations</w:t>
      </w:r>
      <w:bookmarkEnd w:id="22"/>
    </w:p>
    <w:p w14:paraId="2E448B90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Anti-Bullying Alliance: </w:t>
      </w:r>
      <w:hyperlink r:id="rId9" w:history="1">
        <w:r w:rsidRPr="00D113D7">
          <w:rPr>
            <w:rStyle w:val="Hyperlink"/>
            <w:sz w:val="22"/>
            <w:szCs w:val="24"/>
          </w:rPr>
          <w:t>www.anti-bullyingalliance.org.uk</w:t>
        </w:r>
      </w:hyperlink>
      <w:r w:rsidRPr="00D113D7">
        <w:rPr>
          <w:sz w:val="22"/>
          <w:szCs w:val="24"/>
        </w:rPr>
        <w:t xml:space="preserve"> </w:t>
      </w:r>
    </w:p>
    <w:p w14:paraId="16AAEEE1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Childline: </w:t>
      </w:r>
      <w:hyperlink r:id="rId10" w:history="1">
        <w:r w:rsidRPr="00D113D7">
          <w:rPr>
            <w:rStyle w:val="Hyperlink"/>
            <w:sz w:val="22"/>
            <w:szCs w:val="24"/>
          </w:rPr>
          <w:t>www.childline.org.uk</w:t>
        </w:r>
      </w:hyperlink>
      <w:r w:rsidRPr="00D113D7">
        <w:rPr>
          <w:sz w:val="22"/>
          <w:szCs w:val="24"/>
        </w:rPr>
        <w:t xml:space="preserve"> </w:t>
      </w:r>
    </w:p>
    <w:p w14:paraId="369ADFDE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Family Lives: </w:t>
      </w:r>
      <w:hyperlink r:id="rId11" w:history="1">
        <w:r w:rsidRPr="00D113D7">
          <w:rPr>
            <w:rStyle w:val="Hyperlink"/>
            <w:sz w:val="22"/>
            <w:szCs w:val="24"/>
          </w:rPr>
          <w:t>www.familylives.org.uk</w:t>
        </w:r>
      </w:hyperlink>
      <w:r w:rsidRPr="00D113D7">
        <w:rPr>
          <w:sz w:val="22"/>
          <w:szCs w:val="24"/>
        </w:rPr>
        <w:t xml:space="preserve"> </w:t>
      </w:r>
    </w:p>
    <w:p w14:paraId="6E8B0EFA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Kidscape: </w:t>
      </w:r>
      <w:hyperlink r:id="rId12" w:history="1">
        <w:r w:rsidRPr="00D113D7">
          <w:rPr>
            <w:rStyle w:val="Hyperlink"/>
            <w:sz w:val="22"/>
            <w:szCs w:val="24"/>
          </w:rPr>
          <w:t>www.kidscape.org.uk</w:t>
        </w:r>
      </w:hyperlink>
      <w:r w:rsidRPr="00D113D7">
        <w:rPr>
          <w:sz w:val="22"/>
          <w:szCs w:val="24"/>
        </w:rPr>
        <w:t xml:space="preserve"> </w:t>
      </w:r>
    </w:p>
    <w:p w14:paraId="67CA8A06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</w:t>
      </w:r>
      <w:proofErr w:type="spellStart"/>
      <w:r w:rsidRPr="00D113D7">
        <w:rPr>
          <w:sz w:val="22"/>
          <w:szCs w:val="24"/>
        </w:rPr>
        <w:t>MindEd</w:t>
      </w:r>
      <w:proofErr w:type="spellEnd"/>
      <w:r w:rsidRPr="00D113D7">
        <w:rPr>
          <w:sz w:val="22"/>
          <w:szCs w:val="24"/>
        </w:rPr>
        <w:t xml:space="preserve">: </w:t>
      </w:r>
      <w:hyperlink r:id="rId13" w:history="1">
        <w:r w:rsidRPr="00D113D7">
          <w:rPr>
            <w:rStyle w:val="Hyperlink"/>
            <w:sz w:val="22"/>
            <w:szCs w:val="24"/>
          </w:rPr>
          <w:t>www.minded.org.uk</w:t>
        </w:r>
      </w:hyperlink>
      <w:r w:rsidRPr="00D113D7">
        <w:rPr>
          <w:sz w:val="22"/>
          <w:szCs w:val="24"/>
        </w:rPr>
        <w:t xml:space="preserve"> </w:t>
      </w:r>
    </w:p>
    <w:p w14:paraId="601DF619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NSPCC: </w:t>
      </w:r>
      <w:hyperlink r:id="rId14" w:history="1">
        <w:r w:rsidRPr="00D113D7">
          <w:rPr>
            <w:rStyle w:val="Hyperlink"/>
            <w:sz w:val="22"/>
            <w:szCs w:val="24"/>
          </w:rPr>
          <w:t>www.nspcc.org.uk</w:t>
        </w:r>
      </w:hyperlink>
      <w:r w:rsidRPr="00D113D7">
        <w:rPr>
          <w:sz w:val="22"/>
          <w:szCs w:val="24"/>
        </w:rPr>
        <w:t xml:space="preserve"> </w:t>
      </w:r>
    </w:p>
    <w:p w14:paraId="787708D3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The BIG Award: </w:t>
      </w:r>
      <w:hyperlink r:id="rId15" w:history="1">
        <w:r w:rsidRPr="00D113D7">
          <w:rPr>
            <w:rStyle w:val="Hyperlink"/>
            <w:sz w:val="22"/>
            <w:szCs w:val="24"/>
          </w:rPr>
          <w:t>www.bullyinginterventiongroup.co.uk/index.php</w:t>
        </w:r>
      </w:hyperlink>
      <w:r w:rsidRPr="00D113D7">
        <w:rPr>
          <w:sz w:val="22"/>
          <w:szCs w:val="24"/>
        </w:rPr>
        <w:t xml:space="preserve"> </w:t>
      </w:r>
    </w:p>
    <w:p w14:paraId="099A8E80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PSHE Association: </w:t>
      </w:r>
      <w:hyperlink r:id="rId16" w:history="1">
        <w:r w:rsidRPr="00D113D7">
          <w:rPr>
            <w:rStyle w:val="Hyperlink"/>
            <w:sz w:val="22"/>
            <w:szCs w:val="24"/>
          </w:rPr>
          <w:t>www.pshe-association.org.uk</w:t>
        </w:r>
      </w:hyperlink>
      <w:r w:rsidRPr="00D113D7">
        <w:rPr>
          <w:sz w:val="22"/>
          <w:szCs w:val="24"/>
        </w:rPr>
        <w:t xml:space="preserve"> </w:t>
      </w:r>
    </w:p>
    <w:p w14:paraId="0959841E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Restorative Justice Council: </w:t>
      </w:r>
      <w:hyperlink r:id="rId17" w:history="1">
        <w:r w:rsidRPr="00D113D7">
          <w:rPr>
            <w:rStyle w:val="Hyperlink"/>
            <w:sz w:val="22"/>
            <w:szCs w:val="24"/>
          </w:rPr>
          <w:t>www.restorativejustice.org.uk</w:t>
        </w:r>
      </w:hyperlink>
      <w:r w:rsidRPr="00D113D7">
        <w:rPr>
          <w:sz w:val="22"/>
          <w:szCs w:val="24"/>
        </w:rPr>
        <w:t xml:space="preserve"> </w:t>
      </w:r>
    </w:p>
    <w:p w14:paraId="4A2E2E8B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The Diana Award: </w:t>
      </w:r>
      <w:hyperlink r:id="rId18" w:history="1">
        <w:r w:rsidRPr="00D113D7">
          <w:rPr>
            <w:rStyle w:val="Hyperlink"/>
            <w:sz w:val="22"/>
            <w:szCs w:val="24"/>
          </w:rPr>
          <w:t>www.diana-award.org.uk</w:t>
        </w:r>
      </w:hyperlink>
      <w:r w:rsidRPr="00D113D7">
        <w:rPr>
          <w:sz w:val="22"/>
          <w:szCs w:val="24"/>
        </w:rPr>
        <w:t xml:space="preserve"> </w:t>
      </w:r>
    </w:p>
    <w:p w14:paraId="68BC5473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Victim Support: </w:t>
      </w:r>
      <w:hyperlink r:id="rId19" w:history="1">
        <w:r w:rsidRPr="00D113D7">
          <w:rPr>
            <w:rStyle w:val="Hyperlink"/>
            <w:sz w:val="22"/>
            <w:szCs w:val="24"/>
          </w:rPr>
          <w:t>www.victimsupport.org.uk</w:t>
        </w:r>
      </w:hyperlink>
      <w:r w:rsidRPr="00D113D7">
        <w:rPr>
          <w:sz w:val="22"/>
          <w:szCs w:val="24"/>
        </w:rPr>
        <w:t xml:space="preserve"> </w:t>
      </w:r>
    </w:p>
    <w:p w14:paraId="1C00A455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Young Minds: </w:t>
      </w:r>
      <w:hyperlink r:id="rId20" w:history="1">
        <w:r w:rsidRPr="00D113D7">
          <w:rPr>
            <w:rStyle w:val="Hyperlink"/>
            <w:sz w:val="22"/>
            <w:szCs w:val="24"/>
          </w:rPr>
          <w:t>www.youngminds.org.uk</w:t>
        </w:r>
      </w:hyperlink>
      <w:r w:rsidRPr="00D113D7">
        <w:rPr>
          <w:sz w:val="22"/>
          <w:szCs w:val="24"/>
        </w:rPr>
        <w:t xml:space="preserve"> </w:t>
      </w:r>
    </w:p>
    <w:p w14:paraId="5FAD2193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Young Carers: </w:t>
      </w:r>
      <w:hyperlink r:id="rId21" w:history="1">
        <w:r w:rsidRPr="00D113D7">
          <w:rPr>
            <w:rStyle w:val="Hyperlink"/>
            <w:sz w:val="22"/>
            <w:szCs w:val="24"/>
          </w:rPr>
          <w:t>www.youngcarers.net</w:t>
        </w:r>
      </w:hyperlink>
      <w:r w:rsidRPr="00D113D7">
        <w:rPr>
          <w:sz w:val="22"/>
          <w:szCs w:val="24"/>
        </w:rPr>
        <w:t xml:space="preserve"> </w:t>
      </w:r>
    </w:p>
    <w:p w14:paraId="0FEDF64C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The Restorative Justice Council: </w:t>
      </w:r>
      <w:hyperlink r:id="rId22" w:history="1">
        <w:r w:rsidRPr="00D113D7">
          <w:rPr>
            <w:rStyle w:val="Hyperlink"/>
            <w:sz w:val="22"/>
            <w:szCs w:val="24"/>
          </w:rPr>
          <w:t>www.restorativejustice.org.uk/restorative-practiceschools</w:t>
        </w:r>
      </w:hyperlink>
      <w:r w:rsidRPr="00D113D7">
        <w:rPr>
          <w:sz w:val="22"/>
          <w:szCs w:val="24"/>
        </w:rPr>
        <w:t xml:space="preserve"> </w:t>
      </w:r>
    </w:p>
    <w:p w14:paraId="370E78AF" w14:textId="77777777" w:rsidR="006A58E6" w:rsidRPr="00D113D7" w:rsidRDefault="006A58E6" w:rsidP="006A58E6">
      <w:pPr>
        <w:pStyle w:val="Heading2"/>
      </w:pPr>
      <w:bookmarkStart w:id="23" w:name="_Toc209907158"/>
      <w:r w:rsidRPr="00D113D7">
        <w:t>SEND</w:t>
      </w:r>
      <w:bookmarkEnd w:id="23"/>
    </w:p>
    <w:p w14:paraId="41389875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Changing Faces: </w:t>
      </w:r>
      <w:hyperlink r:id="rId23" w:history="1">
        <w:r w:rsidRPr="00D113D7">
          <w:rPr>
            <w:rStyle w:val="Hyperlink"/>
            <w:sz w:val="22"/>
            <w:szCs w:val="24"/>
          </w:rPr>
          <w:t>www.changingfaces.org.uk</w:t>
        </w:r>
      </w:hyperlink>
      <w:r w:rsidRPr="00D113D7">
        <w:rPr>
          <w:sz w:val="22"/>
          <w:szCs w:val="24"/>
        </w:rPr>
        <w:t xml:space="preserve"> </w:t>
      </w:r>
    </w:p>
    <w:p w14:paraId="333D93E6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Mencap: </w:t>
      </w:r>
      <w:hyperlink r:id="rId24" w:history="1">
        <w:r w:rsidRPr="00D113D7">
          <w:rPr>
            <w:rStyle w:val="Hyperlink"/>
            <w:sz w:val="22"/>
            <w:szCs w:val="24"/>
          </w:rPr>
          <w:t>www.mencap.org.uk</w:t>
        </w:r>
      </w:hyperlink>
      <w:r w:rsidRPr="00D113D7">
        <w:rPr>
          <w:sz w:val="22"/>
          <w:szCs w:val="24"/>
        </w:rPr>
        <w:t xml:space="preserve"> </w:t>
      </w:r>
    </w:p>
    <w:p w14:paraId="5C5FBEC3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>• Anti-Bullying Alliance Cyberbullying and children and young people with SEN and</w:t>
      </w:r>
    </w:p>
    <w:p w14:paraId="6026215E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disabilities: </w:t>
      </w:r>
      <w:hyperlink r:id="rId25" w:history="1">
        <w:r w:rsidRPr="00D113D7">
          <w:rPr>
            <w:rStyle w:val="Hyperlink"/>
            <w:sz w:val="22"/>
            <w:szCs w:val="24"/>
          </w:rPr>
          <w:t>www.cafamily.org.uk/media/750755/cyberbullying_and_send_-_module_final.pdf</w:t>
        </w:r>
      </w:hyperlink>
      <w:r w:rsidRPr="00D113D7">
        <w:rPr>
          <w:sz w:val="22"/>
          <w:szCs w:val="24"/>
        </w:rPr>
        <w:t xml:space="preserve"> </w:t>
      </w:r>
    </w:p>
    <w:p w14:paraId="31DB0DE2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DfE: SEND code of practice: </w:t>
      </w:r>
      <w:hyperlink r:id="rId26" w:history="1">
        <w:r w:rsidRPr="00D113D7">
          <w:rPr>
            <w:rStyle w:val="Hyperlink"/>
            <w:sz w:val="22"/>
            <w:szCs w:val="24"/>
          </w:rPr>
          <w:t>www.gov.uk/government/publications/send-code-ofpractice-0-to-25</w:t>
        </w:r>
      </w:hyperlink>
      <w:r w:rsidRPr="00D113D7">
        <w:rPr>
          <w:sz w:val="22"/>
          <w:szCs w:val="24"/>
        </w:rPr>
        <w:t xml:space="preserve"> </w:t>
      </w:r>
    </w:p>
    <w:p w14:paraId="3BB05ECF" w14:textId="77777777" w:rsidR="006A58E6" w:rsidRPr="00D113D7" w:rsidRDefault="006A58E6" w:rsidP="006A58E6">
      <w:pPr>
        <w:pStyle w:val="Heading2"/>
      </w:pPr>
      <w:bookmarkStart w:id="24" w:name="_Toc209907159"/>
      <w:r w:rsidRPr="00D113D7">
        <w:t>Cyberbullying</w:t>
      </w:r>
      <w:bookmarkEnd w:id="24"/>
    </w:p>
    <w:p w14:paraId="7831FE84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</w:t>
      </w:r>
      <w:proofErr w:type="spellStart"/>
      <w:r w:rsidRPr="00D113D7">
        <w:rPr>
          <w:sz w:val="22"/>
          <w:szCs w:val="24"/>
        </w:rPr>
        <w:t>Childnet</w:t>
      </w:r>
      <w:proofErr w:type="spellEnd"/>
      <w:r w:rsidRPr="00D113D7">
        <w:rPr>
          <w:sz w:val="22"/>
          <w:szCs w:val="24"/>
        </w:rPr>
        <w:t xml:space="preserve">: </w:t>
      </w:r>
      <w:hyperlink r:id="rId27" w:history="1">
        <w:r w:rsidRPr="00D113D7">
          <w:rPr>
            <w:rStyle w:val="Hyperlink"/>
            <w:sz w:val="22"/>
            <w:szCs w:val="24"/>
          </w:rPr>
          <w:t>www.childnet.com</w:t>
        </w:r>
      </w:hyperlink>
      <w:r w:rsidRPr="00D113D7">
        <w:rPr>
          <w:sz w:val="22"/>
          <w:szCs w:val="24"/>
        </w:rPr>
        <w:t xml:space="preserve"> </w:t>
      </w:r>
    </w:p>
    <w:p w14:paraId="30FE0D8F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Internet Watch Foundation: </w:t>
      </w:r>
      <w:hyperlink r:id="rId28" w:history="1">
        <w:r w:rsidRPr="00D113D7">
          <w:rPr>
            <w:rStyle w:val="Hyperlink"/>
            <w:sz w:val="22"/>
            <w:szCs w:val="24"/>
          </w:rPr>
          <w:t>www.iwf.org.uk</w:t>
        </w:r>
      </w:hyperlink>
      <w:r w:rsidRPr="00D113D7">
        <w:rPr>
          <w:sz w:val="22"/>
          <w:szCs w:val="24"/>
        </w:rPr>
        <w:t xml:space="preserve"> </w:t>
      </w:r>
    </w:p>
    <w:p w14:paraId="1D5AE751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Think U Know: </w:t>
      </w:r>
      <w:hyperlink r:id="rId29" w:history="1">
        <w:r w:rsidRPr="00D113D7">
          <w:rPr>
            <w:rStyle w:val="Hyperlink"/>
            <w:sz w:val="22"/>
            <w:szCs w:val="24"/>
          </w:rPr>
          <w:t>www.thinkuknow.co.uk</w:t>
        </w:r>
      </w:hyperlink>
      <w:r w:rsidRPr="00D113D7">
        <w:rPr>
          <w:sz w:val="22"/>
          <w:szCs w:val="24"/>
        </w:rPr>
        <w:t xml:space="preserve"> </w:t>
      </w:r>
    </w:p>
    <w:p w14:paraId="4368C307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lastRenderedPageBreak/>
        <w:t xml:space="preserve">• UK Safer Internet Centre: </w:t>
      </w:r>
      <w:hyperlink r:id="rId30" w:history="1">
        <w:r w:rsidRPr="00D113D7">
          <w:rPr>
            <w:rStyle w:val="Hyperlink"/>
            <w:sz w:val="22"/>
            <w:szCs w:val="24"/>
          </w:rPr>
          <w:t>www.saferinternet.org.uk</w:t>
        </w:r>
      </w:hyperlink>
      <w:r w:rsidRPr="00D113D7">
        <w:rPr>
          <w:sz w:val="22"/>
          <w:szCs w:val="24"/>
        </w:rPr>
        <w:t xml:space="preserve"> </w:t>
      </w:r>
    </w:p>
    <w:p w14:paraId="250EAAA7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>• The UK Council for Child Internet Safety (UKCCIS)</w:t>
      </w:r>
    </w:p>
    <w:p w14:paraId="3EB58A9B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hyperlink r:id="rId31" w:history="1">
        <w:r w:rsidRPr="00D113D7">
          <w:rPr>
            <w:rStyle w:val="Hyperlink"/>
            <w:sz w:val="22"/>
            <w:szCs w:val="24"/>
          </w:rPr>
          <w:t>www.gov.uk/government/groups/uk-council-for-child-internet-safety-ukccis</w:t>
        </w:r>
      </w:hyperlink>
      <w:r w:rsidRPr="00D113D7">
        <w:rPr>
          <w:sz w:val="22"/>
          <w:szCs w:val="24"/>
        </w:rPr>
        <w:t xml:space="preserve"> </w:t>
      </w:r>
    </w:p>
    <w:p w14:paraId="55933027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>• DfE ‘Cyberbullying: advice for headteachers and school staff’:</w:t>
      </w:r>
    </w:p>
    <w:p w14:paraId="0AAB2BD4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hyperlink r:id="rId32" w:history="1">
        <w:r w:rsidRPr="00D113D7">
          <w:rPr>
            <w:rStyle w:val="Hyperlink"/>
            <w:sz w:val="22"/>
            <w:szCs w:val="24"/>
          </w:rPr>
          <w:t>www.gov.uk/government/publications/preventing-and-tackling-bullying</w:t>
        </w:r>
      </w:hyperlink>
      <w:r w:rsidRPr="00D113D7">
        <w:rPr>
          <w:sz w:val="22"/>
          <w:szCs w:val="24"/>
        </w:rPr>
        <w:t xml:space="preserve"> </w:t>
      </w:r>
    </w:p>
    <w:p w14:paraId="63BD0774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>• DfE ‘Advice for parents and carers on cyberbullying’:</w:t>
      </w:r>
    </w:p>
    <w:p w14:paraId="65D3EA1E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hyperlink r:id="rId33" w:history="1">
        <w:r w:rsidRPr="00D113D7">
          <w:rPr>
            <w:rStyle w:val="Hyperlink"/>
            <w:sz w:val="22"/>
            <w:szCs w:val="24"/>
          </w:rPr>
          <w:t>www.gov.uk/government/publications/preventing-and-tackling-bullying</w:t>
        </w:r>
      </w:hyperlink>
      <w:r w:rsidRPr="00D113D7">
        <w:rPr>
          <w:sz w:val="22"/>
          <w:szCs w:val="24"/>
        </w:rPr>
        <w:t xml:space="preserve"> </w:t>
      </w:r>
    </w:p>
    <w:p w14:paraId="0DC98034" w14:textId="77777777" w:rsidR="006A58E6" w:rsidRPr="00D113D7" w:rsidRDefault="006A58E6" w:rsidP="006A58E6">
      <w:pPr>
        <w:pStyle w:val="Heading2"/>
      </w:pPr>
      <w:bookmarkStart w:id="25" w:name="_Toc209907160"/>
      <w:r w:rsidRPr="00D113D7">
        <w:t>Race, religion and nationality</w:t>
      </w:r>
      <w:bookmarkEnd w:id="25"/>
    </w:p>
    <w:p w14:paraId="064815AC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Anne Frank Trust: </w:t>
      </w:r>
      <w:hyperlink r:id="rId34" w:history="1">
        <w:r w:rsidRPr="00D113D7">
          <w:rPr>
            <w:rStyle w:val="Hyperlink"/>
            <w:sz w:val="22"/>
            <w:szCs w:val="24"/>
          </w:rPr>
          <w:t>www.annefrank.org.uk</w:t>
        </w:r>
      </w:hyperlink>
      <w:r w:rsidRPr="00D113D7">
        <w:rPr>
          <w:sz w:val="22"/>
          <w:szCs w:val="24"/>
        </w:rPr>
        <w:t xml:space="preserve"> </w:t>
      </w:r>
    </w:p>
    <w:p w14:paraId="1674259A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Kick it Out: </w:t>
      </w:r>
      <w:hyperlink r:id="rId35" w:history="1">
        <w:r w:rsidRPr="00D113D7">
          <w:rPr>
            <w:rStyle w:val="Hyperlink"/>
            <w:sz w:val="22"/>
            <w:szCs w:val="24"/>
          </w:rPr>
          <w:t>www.kickitout.org</w:t>
        </w:r>
      </w:hyperlink>
      <w:r w:rsidRPr="00D113D7">
        <w:rPr>
          <w:sz w:val="22"/>
          <w:szCs w:val="24"/>
        </w:rPr>
        <w:t xml:space="preserve"> </w:t>
      </w:r>
    </w:p>
    <w:p w14:paraId="00D34EAE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Report it: </w:t>
      </w:r>
      <w:hyperlink r:id="rId36" w:history="1">
        <w:r w:rsidRPr="00D113D7">
          <w:rPr>
            <w:rStyle w:val="Hyperlink"/>
            <w:sz w:val="22"/>
            <w:szCs w:val="24"/>
          </w:rPr>
          <w:t>www.report-it.org.uk</w:t>
        </w:r>
      </w:hyperlink>
      <w:r w:rsidRPr="00D113D7">
        <w:rPr>
          <w:sz w:val="22"/>
          <w:szCs w:val="24"/>
        </w:rPr>
        <w:t xml:space="preserve"> </w:t>
      </w:r>
    </w:p>
    <w:p w14:paraId="457E127F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Stop Hate: </w:t>
      </w:r>
      <w:hyperlink r:id="rId37" w:history="1">
        <w:r w:rsidRPr="00D113D7">
          <w:rPr>
            <w:rStyle w:val="Hyperlink"/>
            <w:sz w:val="22"/>
            <w:szCs w:val="24"/>
          </w:rPr>
          <w:t>www.stophateuk.org</w:t>
        </w:r>
      </w:hyperlink>
      <w:r w:rsidRPr="00D113D7">
        <w:rPr>
          <w:sz w:val="22"/>
          <w:szCs w:val="24"/>
        </w:rPr>
        <w:t xml:space="preserve"> </w:t>
      </w:r>
    </w:p>
    <w:p w14:paraId="10986F34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Tell Mama: </w:t>
      </w:r>
      <w:hyperlink r:id="rId38" w:history="1">
        <w:r w:rsidRPr="00D113D7">
          <w:rPr>
            <w:rStyle w:val="Hyperlink"/>
            <w:sz w:val="22"/>
            <w:szCs w:val="24"/>
          </w:rPr>
          <w:t>www.tellmamauk.org</w:t>
        </w:r>
      </w:hyperlink>
      <w:r w:rsidRPr="00D113D7">
        <w:rPr>
          <w:sz w:val="22"/>
          <w:szCs w:val="24"/>
        </w:rPr>
        <w:t xml:space="preserve">  </w:t>
      </w:r>
    </w:p>
    <w:p w14:paraId="42EECD65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Educate against Hate: </w:t>
      </w:r>
      <w:hyperlink r:id="rId39" w:history="1">
        <w:r w:rsidRPr="00D113D7">
          <w:rPr>
            <w:rStyle w:val="Hyperlink"/>
            <w:sz w:val="22"/>
            <w:szCs w:val="24"/>
          </w:rPr>
          <w:t>www.educateagainsthate.com</w:t>
        </w:r>
      </w:hyperlink>
      <w:r w:rsidRPr="00D113D7">
        <w:rPr>
          <w:sz w:val="22"/>
          <w:szCs w:val="24"/>
        </w:rPr>
        <w:t xml:space="preserve"> </w:t>
      </w:r>
    </w:p>
    <w:p w14:paraId="5E4A7BAC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Show Racism the Red Card: </w:t>
      </w:r>
      <w:hyperlink r:id="rId40" w:history="1">
        <w:r w:rsidRPr="00D113D7">
          <w:rPr>
            <w:rStyle w:val="Hyperlink"/>
            <w:sz w:val="22"/>
            <w:szCs w:val="24"/>
          </w:rPr>
          <w:t>www.srtrc.org/educational</w:t>
        </w:r>
      </w:hyperlink>
      <w:r w:rsidRPr="00D113D7">
        <w:rPr>
          <w:sz w:val="22"/>
          <w:szCs w:val="24"/>
        </w:rPr>
        <w:t xml:space="preserve"> </w:t>
      </w:r>
    </w:p>
    <w:p w14:paraId="6A776979" w14:textId="77777777" w:rsidR="006A58E6" w:rsidRPr="00D113D7" w:rsidRDefault="006A58E6" w:rsidP="006A58E6">
      <w:pPr>
        <w:pStyle w:val="Heading2"/>
      </w:pPr>
      <w:bookmarkStart w:id="26" w:name="_Toc209907161"/>
      <w:r w:rsidRPr="00D113D7">
        <w:t>LGBT</w:t>
      </w:r>
      <w:bookmarkEnd w:id="26"/>
    </w:p>
    <w:p w14:paraId="021627B2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Barnardo’s LGBT Hub: </w:t>
      </w:r>
      <w:hyperlink r:id="rId41" w:history="1">
        <w:r w:rsidRPr="00D113D7">
          <w:rPr>
            <w:rStyle w:val="Hyperlink"/>
            <w:sz w:val="22"/>
            <w:szCs w:val="24"/>
          </w:rPr>
          <w:t>www.barnardos.org.uk/what_we_do/our_work/lgbtq.htm</w:t>
        </w:r>
      </w:hyperlink>
      <w:r w:rsidRPr="00D113D7">
        <w:rPr>
          <w:sz w:val="22"/>
          <w:szCs w:val="24"/>
        </w:rPr>
        <w:t xml:space="preserve"> </w:t>
      </w:r>
    </w:p>
    <w:p w14:paraId="26FD77E3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Metro Charity: </w:t>
      </w:r>
      <w:hyperlink r:id="rId42" w:history="1">
        <w:r w:rsidRPr="00D113D7">
          <w:rPr>
            <w:rStyle w:val="Hyperlink"/>
            <w:sz w:val="22"/>
            <w:szCs w:val="24"/>
          </w:rPr>
          <w:t>www.metrocentreonline.org</w:t>
        </w:r>
      </w:hyperlink>
      <w:r w:rsidRPr="00D113D7">
        <w:rPr>
          <w:sz w:val="22"/>
          <w:szCs w:val="24"/>
        </w:rPr>
        <w:t xml:space="preserve"> </w:t>
      </w:r>
    </w:p>
    <w:p w14:paraId="64ECF6FD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EACH: </w:t>
      </w:r>
      <w:hyperlink r:id="rId43" w:history="1">
        <w:r w:rsidRPr="00D113D7">
          <w:rPr>
            <w:rStyle w:val="Hyperlink"/>
            <w:sz w:val="22"/>
            <w:szCs w:val="24"/>
          </w:rPr>
          <w:t>www.eachaction.org.uk</w:t>
        </w:r>
      </w:hyperlink>
      <w:r w:rsidRPr="00D113D7">
        <w:rPr>
          <w:sz w:val="22"/>
          <w:szCs w:val="24"/>
        </w:rPr>
        <w:t xml:space="preserve"> </w:t>
      </w:r>
    </w:p>
    <w:p w14:paraId="71CC293D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Proud Trust: </w:t>
      </w:r>
      <w:hyperlink r:id="rId44" w:history="1">
        <w:r w:rsidRPr="00D113D7">
          <w:rPr>
            <w:rStyle w:val="Hyperlink"/>
            <w:sz w:val="22"/>
            <w:szCs w:val="24"/>
          </w:rPr>
          <w:t>www.theproudtrust.org</w:t>
        </w:r>
      </w:hyperlink>
      <w:r w:rsidRPr="00D113D7">
        <w:rPr>
          <w:sz w:val="22"/>
          <w:szCs w:val="24"/>
        </w:rPr>
        <w:t xml:space="preserve"> </w:t>
      </w:r>
    </w:p>
    <w:p w14:paraId="4057077D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Schools Out: </w:t>
      </w:r>
      <w:hyperlink r:id="rId45" w:history="1">
        <w:r w:rsidRPr="00D113D7">
          <w:rPr>
            <w:rStyle w:val="Hyperlink"/>
            <w:sz w:val="22"/>
            <w:szCs w:val="24"/>
          </w:rPr>
          <w:t>www.schools-out.org.uk</w:t>
        </w:r>
      </w:hyperlink>
      <w:r w:rsidRPr="00D113D7">
        <w:rPr>
          <w:sz w:val="22"/>
          <w:szCs w:val="24"/>
        </w:rPr>
        <w:t xml:space="preserve"> </w:t>
      </w:r>
    </w:p>
    <w:p w14:paraId="65C729D7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Stonewall: </w:t>
      </w:r>
      <w:hyperlink r:id="rId46" w:history="1">
        <w:r w:rsidRPr="00D113D7">
          <w:rPr>
            <w:rStyle w:val="Hyperlink"/>
            <w:sz w:val="22"/>
            <w:szCs w:val="24"/>
          </w:rPr>
          <w:t>www.stonewall.org.uk</w:t>
        </w:r>
      </w:hyperlink>
      <w:r w:rsidRPr="00D113D7">
        <w:rPr>
          <w:sz w:val="22"/>
          <w:szCs w:val="24"/>
        </w:rPr>
        <w:t xml:space="preserve"> </w:t>
      </w:r>
    </w:p>
    <w:p w14:paraId="249CF85F" w14:textId="77777777" w:rsidR="006A58E6" w:rsidRPr="00D113D7" w:rsidRDefault="006A58E6" w:rsidP="006A58E6">
      <w:pPr>
        <w:pStyle w:val="Heading2"/>
      </w:pPr>
      <w:bookmarkStart w:id="27" w:name="_Toc209907162"/>
      <w:r w:rsidRPr="00D113D7">
        <w:t>Sexual harassment and sexual bullying</w:t>
      </w:r>
      <w:bookmarkEnd w:id="27"/>
    </w:p>
    <w:p w14:paraId="34F11121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>• Ending Violence Against Women and Girls (EVAW)</w:t>
      </w:r>
    </w:p>
    <w:p w14:paraId="1F2AF6CE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hyperlink r:id="rId47" w:history="1">
        <w:r w:rsidRPr="00D113D7">
          <w:rPr>
            <w:rStyle w:val="Hyperlink"/>
            <w:sz w:val="22"/>
            <w:szCs w:val="24"/>
          </w:rPr>
          <w:t>www.endviolenceagainstwomen.org.uk</w:t>
        </w:r>
      </w:hyperlink>
      <w:r w:rsidRPr="00D113D7">
        <w:rPr>
          <w:sz w:val="22"/>
          <w:szCs w:val="24"/>
        </w:rPr>
        <w:t xml:space="preserve"> </w:t>
      </w:r>
    </w:p>
    <w:p w14:paraId="4E4B122E" w14:textId="77777777" w:rsidR="006A58E6" w:rsidRPr="00D113D7" w:rsidRDefault="006A58E6" w:rsidP="006A58E6">
      <w:pPr>
        <w:pStyle w:val="Heading3"/>
      </w:pPr>
      <w:bookmarkStart w:id="28" w:name="_Toc209907163"/>
      <w:r w:rsidRPr="00D113D7">
        <w:t>o A Guide for Schools:</w:t>
      </w:r>
      <w:bookmarkEnd w:id="28"/>
    </w:p>
    <w:p w14:paraId="31054448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hyperlink r:id="rId48" w:history="1">
        <w:r w:rsidRPr="00D113D7">
          <w:rPr>
            <w:rStyle w:val="Hyperlink"/>
            <w:sz w:val="22"/>
            <w:szCs w:val="24"/>
          </w:rPr>
          <w:t>www.endviolenceagainstwomen.org.uk/data/files/resources/71/EVAWCoalition-Schools-Guide.pdf</w:t>
        </w:r>
      </w:hyperlink>
      <w:r w:rsidRPr="00D113D7">
        <w:rPr>
          <w:sz w:val="22"/>
          <w:szCs w:val="24"/>
        </w:rPr>
        <w:t xml:space="preserve"> </w:t>
      </w:r>
    </w:p>
    <w:p w14:paraId="32194244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Disrespect No Body: </w:t>
      </w:r>
      <w:hyperlink r:id="rId49" w:history="1">
        <w:r w:rsidRPr="00D113D7">
          <w:rPr>
            <w:rStyle w:val="Hyperlink"/>
            <w:sz w:val="22"/>
            <w:szCs w:val="24"/>
          </w:rPr>
          <w:t>www.gov.uk/government/publications/disrespect-nobodycampaign-posters</w:t>
        </w:r>
      </w:hyperlink>
      <w:r w:rsidRPr="00D113D7">
        <w:rPr>
          <w:sz w:val="22"/>
          <w:szCs w:val="24"/>
        </w:rPr>
        <w:t xml:space="preserve"> </w:t>
      </w:r>
    </w:p>
    <w:p w14:paraId="0E1008D1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 xml:space="preserve">• Anti-bullying Alliance: Preventing and responding to Sexual Bullying: </w:t>
      </w:r>
      <w:hyperlink r:id="rId50" w:history="1">
        <w:r w:rsidRPr="00D113D7">
          <w:rPr>
            <w:rStyle w:val="Hyperlink"/>
            <w:sz w:val="22"/>
            <w:szCs w:val="24"/>
          </w:rPr>
          <w:t>www.antibullyingalliance.org.uk/tools-information/all-about-bullying/sexual-and-genderrelated/preventing-and-responding-sexual</w:t>
        </w:r>
      </w:hyperlink>
      <w:r w:rsidRPr="00D113D7">
        <w:rPr>
          <w:sz w:val="22"/>
          <w:szCs w:val="24"/>
        </w:rPr>
        <w:t xml:space="preserve"> </w:t>
      </w:r>
    </w:p>
    <w:p w14:paraId="182EF2CD" w14:textId="77777777" w:rsidR="006A58E6" w:rsidRPr="00D113D7" w:rsidRDefault="006A58E6" w:rsidP="006A58E6">
      <w:pPr>
        <w:pStyle w:val="ListParagraph"/>
        <w:spacing w:line="360" w:lineRule="auto"/>
        <w:ind w:left="0"/>
        <w:rPr>
          <w:sz w:val="22"/>
          <w:szCs w:val="24"/>
        </w:rPr>
      </w:pPr>
      <w:r w:rsidRPr="00D113D7">
        <w:rPr>
          <w:sz w:val="22"/>
          <w:szCs w:val="24"/>
        </w:rPr>
        <w:t>• Anti-bullying Alliance: advice for school staff and professionals about developing</w:t>
      </w:r>
    </w:p>
    <w:p w14:paraId="5C2550C7" w14:textId="77777777" w:rsidR="006A58E6" w:rsidRPr="00D113D7" w:rsidRDefault="006A58E6" w:rsidP="006A58E6">
      <w:pPr>
        <w:pStyle w:val="ListParagraph"/>
        <w:spacing w:line="360" w:lineRule="auto"/>
        <w:ind w:left="0" w:firstLine="0"/>
        <w:rPr>
          <w:sz w:val="22"/>
          <w:szCs w:val="24"/>
        </w:rPr>
      </w:pPr>
      <w:r w:rsidRPr="00D113D7">
        <w:rPr>
          <w:sz w:val="22"/>
          <w:szCs w:val="24"/>
        </w:rPr>
        <w:lastRenderedPageBreak/>
        <w:t xml:space="preserve">effective anti-bullying practice in relation to sexual bullying: </w:t>
      </w:r>
      <w:hyperlink r:id="rId51" w:history="1">
        <w:r w:rsidRPr="00D113D7">
          <w:rPr>
            <w:rStyle w:val="Hyperlink"/>
            <w:sz w:val="22"/>
            <w:szCs w:val="24"/>
          </w:rPr>
          <w:t>www.antibullyingalliance.org.uk/tools-information/all-about-bullying/sexual-and-gender-related</w:t>
        </w:r>
      </w:hyperlink>
      <w:r w:rsidRPr="00D113D7">
        <w:rPr>
          <w:sz w:val="22"/>
          <w:szCs w:val="24"/>
        </w:rPr>
        <w:t xml:space="preserve"> </w:t>
      </w:r>
    </w:p>
    <w:bookmarkStart w:id="29" w:name="_Toc20990716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883708575"/>
        <w:docPartObj>
          <w:docPartGallery w:val="Bibliographies"/>
          <w:docPartUnique/>
        </w:docPartObj>
      </w:sdtPr>
      <w:sdtContent>
        <w:p w14:paraId="1E98C5E0" w14:textId="77777777" w:rsidR="006A58E6" w:rsidRPr="00D113D7" w:rsidRDefault="006A58E6" w:rsidP="006A58E6">
          <w:pPr>
            <w:pStyle w:val="Heading1"/>
          </w:pPr>
          <w:r w:rsidRPr="00D113D7">
            <w:t>References</w:t>
          </w:r>
          <w:bookmarkEnd w:id="29"/>
        </w:p>
        <w:sdt>
          <w:sdtPr>
            <w:id w:val="-573587230"/>
            <w:bibliography/>
          </w:sdtPr>
          <w:sdtContent>
            <w:p w14:paraId="65EBE536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 w:rsidRPr="00D113D7">
                <w:fldChar w:fldCharType="begin"/>
              </w:r>
              <w:r w:rsidRPr="00D113D7">
                <w:instrText xml:space="preserve"> BIBLIOGRAPHY </w:instrText>
              </w:r>
              <w:r w:rsidRPr="00D113D7">
                <w:fldChar w:fldCharType="separate"/>
              </w:r>
              <w:r w:rsidRPr="00D113D7">
                <w:rPr>
                  <w:noProof/>
                </w:rPr>
                <w:t xml:space="preserve">Act of the Parliament. (2023, 07 02). </w:t>
              </w:r>
              <w:r w:rsidRPr="00D113D7">
                <w:rPr>
                  <w:i/>
                  <w:iCs/>
                  <w:noProof/>
                </w:rPr>
                <w:t>Public Order Act 1986</w:t>
              </w:r>
              <w:r w:rsidRPr="00D113D7">
                <w:rPr>
                  <w:noProof/>
                </w:rPr>
                <w:t>. Retrieved from https://www.legislation.gov.uk/ukpga/1986/64: https://www.legislation.gov.uk/ukpga/1986/64</w:t>
              </w:r>
            </w:p>
            <w:p w14:paraId="25C5235B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</w:rPr>
              </w:pPr>
              <w:r w:rsidRPr="00D113D7">
                <w:rPr>
                  <w:noProof/>
                </w:rPr>
                <w:t xml:space="preserve">British Act of Parliament. (2024, January 31). </w:t>
              </w:r>
              <w:r w:rsidRPr="00D113D7">
                <w:rPr>
                  <w:i/>
                  <w:iCs/>
                  <w:noProof/>
                </w:rPr>
                <w:t xml:space="preserve">The Malicious Communications Act 1988 (MCA) </w:t>
              </w:r>
              <w:r w:rsidRPr="00D113D7">
                <w:rPr>
                  <w:noProof/>
                </w:rPr>
                <w:t>. Retrieved from https://www.legislation.gov.uk/ukpga/1988/27/section/1: https://www.legislation.gov.uk/ukpga/1988/27/section/1</w:t>
              </w:r>
            </w:p>
            <w:p w14:paraId="16EA32A0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</w:rPr>
              </w:pPr>
              <w:r w:rsidRPr="00D113D7">
                <w:rPr>
                  <w:noProof/>
                </w:rPr>
                <w:t xml:space="preserve">Childnet International. (2016). </w:t>
              </w:r>
              <w:r w:rsidRPr="00D113D7">
                <w:rPr>
                  <w:i/>
                  <w:iCs/>
                  <w:noProof/>
                </w:rPr>
                <w:t>Cyberbullying: Understand, Prevent and Respond</w:t>
              </w:r>
              <w:r w:rsidRPr="00D113D7">
                <w:rPr>
                  <w:noProof/>
                </w:rPr>
                <w:t>. Retrieved from Childnet: https://www.childnet.com/resources/cyberbullying-guidance-for-schools/</w:t>
              </w:r>
            </w:p>
            <w:p w14:paraId="31A4F26D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</w:rPr>
              </w:pPr>
              <w:r w:rsidRPr="00D113D7">
                <w:rPr>
                  <w:noProof/>
                </w:rPr>
                <w:t xml:space="preserve">Department of Education. (2017, July 4). </w:t>
              </w:r>
              <w:r w:rsidRPr="00D113D7">
                <w:rPr>
                  <w:i/>
                  <w:iCs/>
                  <w:noProof/>
                </w:rPr>
                <w:t>Guidance for schools on preventing and responding to bullying</w:t>
              </w:r>
              <w:r w:rsidRPr="00D113D7">
                <w:rPr>
                  <w:noProof/>
                </w:rPr>
                <w:t>. Retrieved from www.gov.uk: https://www.gov.uk/government/publications/preventing-and-tackling-bullying</w:t>
              </w:r>
            </w:p>
            <w:p w14:paraId="1FF51252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</w:rPr>
              </w:pPr>
              <w:r w:rsidRPr="00D113D7">
                <w:rPr>
                  <w:noProof/>
                </w:rPr>
                <w:t xml:space="preserve">Department of Education. (2021, September 1). </w:t>
              </w:r>
              <w:r w:rsidRPr="00D113D7">
                <w:rPr>
                  <w:i/>
                  <w:iCs/>
                  <w:noProof/>
                </w:rPr>
                <w:t>Sexual violence and sexual harassment between children in schools and colleges</w:t>
              </w:r>
              <w:r w:rsidRPr="00D113D7">
                <w:rPr>
                  <w:noProof/>
                </w:rPr>
                <w:t>. Retrieved from www.gov.uk/: https://www.gov.uk/government/publications/sexual-violence-and-sexual-harassment-between-children-in-schools-and-colleges</w:t>
              </w:r>
            </w:p>
            <w:p w14:paraId="17CC9BA6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</w:rPr>
              </w:pPr>
              <w:r w:rsidRPr="00D113D7">
                <w:rPr>
                  <w:noProof/>
                </w:rPr>
                <w:t xml:space="preserve">Department of Education. (2021, July). </w:t>
              </w:r>
              <w:r w:rsidRPr="00D113D7">
                <w:rPr>
                  <w:i/>
                  <w:iCs/>
                  <w:noProof/>
                </w:rPr>
                <w:t>The Children Act 1989 guidance and regulations</w:t>
              </w:r>
              <w:r w:rsidRPr="00D113D7">
                <w:rPr>
                  <w:noProof/>
                </w:rPr>
                <w:t>. Retrieved from https://assets.publishing.service.gov.uk: https://assets.publishing.service.gov.uk/media/60e6fb43d3bf7f56896127e5/The_Children_Act_1989_guidance_and_regulations_Volume_2_care_planning__placement_and_case_review.pdf</w:t>
              </w:r>
            </w:p>
            <w:p w14:paraId="1F7BEA33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</w:rPr>
              </w:pPr>
              <w:r w:rsidRPr="00D113D7">
                <w:rPr>
                  <w:noProof/>
                </w:rPr>
                <w:t xml:space="preserve">Department of Education. (2023, September 1). </w:t>
              </w:r>
              <w:r w:rsidRPr="00D113D7">
                <w:rPr>
                  <w:i/>
                  <w:iCs/>
                  <w:noProof/>
                </w:rPr>
                <w:t>Keeping children safe in education</w:t>
              </w:r>
              <w:r w:rsidRPr="00D113D7">
                <w:rPr>
                  <w:noProof/>
                </w:rPr>
                <w:t>. Retrieved from www.gov.uk: https://www.gov.uk/government/publications/keeping-children-safe-in-education--2</w:t>
              </w:r>
            </w:p>
            <w:p w14:paraId="6FD47786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</w:rPr>
              </w:pPr>
              <w:r w:rsidRPr="00D113D7">
                <w:rPr>
                  <w:noProof/>
                </w:rPr>
                <w:t xml:space="preserve">Government Equalities Office and Equality and Human Rights Commission. (2015, June 16). </w:t>
              </w:r>
              <w:r w:rsidRPr="00D113D7">
                <w:rPr>
                  <w:i/>
                  <w:iCs/>
                  <w:noProof/>
                </w:rPr>
                <w:t>Equality Act 201</w:t>
              </w:r>
              <w:r w:rsidRPr="00D113D7">
                <w:rPr>
                  <w:noProof/>
                </w:rPr>
                <w:t>. Retrieved from www.gov.uk: https://www.gov.uk/guidance/equality-act-2010-guidance</w:t>
              </w:r>
            </w:p>
            <w:p w14:paraId="44FA3715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</w:rPr>
              </w:pPr>
              <w:r w:rsidRPr="00D113D7">
                <w:rPr>
                  <w:noProof/>
                </w:rPr>
                <w:t xml:space="preserve">Kärnä, A., Voeten, R., Little, T., &amp; Salmivalli, C. (2013). Effectiveness of the KiVa antibullying program: Grades 1–3 and 7–9. </w:t>
              </w:r>
              <w:r w:rsidRPr="00D113D7">
                <w:rPr>
                  <w:i/>
                  <w:iCs/>
                  <w:noProof/>
                </w:rPr>
                <w:t>Journal of Educational Psychology</w:t>
              </w:r>
              <w:r w:rsidRPr="00D113D7">
                <w:rPr>
                  <w:noProof/>
                </w:rPr>
                <w:t>, 551.</w:t>
              </w:r>
            </w:p>
            <w:p w14:paraId="4E1FED94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</w:rPr>
              </w:pPr>
              <w:r w:rsidRPr="00D113D7">
                <w:rPr>
                  <w:noProof/>
                </w:rPr>
                <w:t xml:space="preserve">Legislation.gov.uk. (2024, February 23). </w:t>
              </w:r>
              <w:r w:rsidRPr="00D113D7">
                <w:rPr>
                  <w:i/>
                  <w:iCs/>
                  <w:noProof/>
                </w:rPr>
                <w:t>Education and Inspections Act 2006</w:t>
              </w:r>
              <w:r w:rsidRPr="00D113D7">
                <w:rPr>
                  <w:noProof/>
                </w:rPr>
                <w:t>. Retrieved from www.legislation.gov.uk: https://www.legislation.gov.uk/ukpga/2006/40/contents</w:t>
              </w:r>
            </w:p>
            <w:p w14:paraId="39EA3583" w14:textId="77777777" w:rsidR="006A58E6" w:rsidRPr="00D113D7" w:rsidRDefault="006A58E6" w:rsidP="006A58E6">
              <w:pPr>
                <w:pStyle w:val="Bibliography"/>
                <w:ind w:left="720" w:hanging="720"/>
                <w:rPr>
                  <w:noProof/>
                </w:rPr>
              </w:pPr>
              <w:r w:rsidRPr="00D113D7">
                <w:rPr>
                  <w:i/>
                  <w:iCs/>
                  <w:noProof/>
                </w:rPr>
                <w:lastRenderedPageBreak/>
                <w:t>Protection from Harassment Act 1997</w:t>
              </w:r>
              <w:r w:rsidRPr="00D113D7">
                <w:rPr>
                  <w:noProof/>
                </w:rPr>
                <w:t>. (2012, November 25). Retrieved from https://www.legislation.gov.uk/ukpga/1997/40/contents: https://www.legislation.gov.uk/ukpga/1997/40/contents</w:t>
              </w:r>
            </w:p>
            <w:p w14:paraId="25BB57BA" w14:textId="77777777" w:rsidR="00D113D7" w:rsidRDefault="006A58E6" w:rsidP="00D113D7">
              <w:r w:rsidRPr="00D113D7"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bookmarkStart w:id="30" w:name="_Toc209907165" w:displacedByCustomXml="prev"/>
    <w:p w14:paraId="321CFD12" w14:textId="3AFD6292" w:rsidR="006A58E6" w:rsidRPr="00D113D7" w:rsidRDefault="006A58E6" w:rsidP="005E297D">
      <w:pPr>
        <w:pStyle w:val="Heading1"/>
        <w:rPr>
          <w:b/>
          <w:bCs/>
          <w:noProof/>
        </w:rPr>
      </w:pPr>
      <w:r w:rsidRPr="00D113D7">
        <w:lastRenderedPageBreak/>
        <w:t>Appendix: Anty-bullying flowchart</w:t>
      </w:r>
      <w:bookmarkEnd w:id="30"/>
    </w:p>
    <w:p w14:paraId="22839EA6" w14:textId="2F311427" w:rsidR="00975DC1" w:rsidRPr="002F4191" w:rsidRDefault="00000000" w:rsidP="00D113D7">
      <w:pPr>
        <w:rPr>
          <w:highlight w:val="yellow"/>
        </w:rPr>
      </w:pPr>
      <w:sdt>
        <w:sdtPr>
          <w:id w:val="1961289878"/>
          <w:citation/>
        </w:sdtPr>
        <w:sdtEndPr>
          <w:rPr>
            <w:highlight w:val="yellow"/>
          </w:rPr>
        </w:sdtEndPr>
        <w:sdtContent>
          <w:r w:rsidR="006A58E6" w:rsidRPr="00D113D7">
            <w:fldChar w:fldCharType="begin"/>
          </w:r>
          <w:r w:rsidR="006A58E6" w:rsidRPr="00D113D7">
            <w:rPr>
              <w:noProof/>
            </w:rPr>
            <w:instrText xml:space="preserve"> CITATION Kär13 \l 2057 </w:instrText>
          </w:r>
          <w:r w:rsidR="006A58E6" w:rsidRPr="00D113D7">
            <w:fldChar w:fldCharType="separate"/>
          </w:r>
          <w:r w:rsidR="006A58E6" w:rsidRPr="00D113D7">
            <w:rPr>
              <w:noProof/>
            </w:rPr>
            <w:t>(Kärnä, Voeten, Little, &amp; Salmivalli, 2013)</w:t>
          </w:r>
          <w:r w:rsidR="006A58E6" w:rsidRPr="00D113D7">
            <w:fldChar w:fldCharType="end"/>
          </w:r>
        </w:sdtContent>
      </w:sdt>
      <w:r w:rsidR="006A58E6" w:rsidRPr="002F4191">
        <w:rPr>
          <w:noProof/>
          <w:highlight w:val="yellow"/>
        </w:rPr>
        <w:drawing>
          <wp:inline distT="0" distB="0" distL="0" distR="0" wp14:anchorId="3DC20231" wp14:editId="56DAE366">
            <wp:extent cx="5731510" cy="7635240"/>
            <wp:effectExtent l="0" t="0" r="2540" b="3810"/>
            <wp:docPr id="522972187" name="Picture 1" descr="A flow chart for the individual and group discussions included in the indicated intervention.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flow chart for the individual and group discussions included in the indicated intervention. 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1056" w14:textId="311A10AB" w:rsidR="00975DC1" w:rsidRPr="002F4191" w:rsidRDefault="00975DC1" w:rsidP="00975DC1">
      <w:pPr>
        <w:spacing w:line="360" w:lineRule="auto"/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571"/>
        <w:gridCol w:w="2063"/>
      </w:tblGrid>
      <w:tr w:rsidR="005179D9" w:rsidRPr="00D113D7" w14:paraId="61E6E656" w14:textId="08A96AF4" w:rsidTr="00D113D7">
        <w:tc>
          <w:tcPr>
            <w:tcW w:w="2689" w:type="dxa"/>
            <w:vAlign w:val="center"/>
          </w:tcPr>
          <w:p w14:paraId="0091DB19" w14:textId="6958044F" w:rsidR="005179D9" w:rsidRPr="00D113D7" w:rsidRDefault="005179D9" w:rsidP="005179D9">
            <w:pPr>
              <w:jc w:val="both"/>
              <w:rPr>
                <w:rFonts w:cstheme="minorHAnsi"/>
                <w:b/>
                <w:bCs/>
                <w:sz w:val="24"/>
                <w:szCs w:val="28"/>
              </w:rPr>
            </w:pPr>
            <w:r w:rsidRPr="00D113D7">
              <w:rPr>
                <w:rFonts w:cstheme="minorHAnsi"/>
                <w:b/>
                <w:bCs/>
                <w:sz w:val="24"/>
                <w:szCs w:val="28"/>
              </w:rPr>
              <w:t>Alexandra Sevko</w:t>
            </w:r>
          </w:p>
          <w:p w14:paraId="27520834" w14:textId="7328D575" w:rsidR="005179D9" w:rsidRPr="00D113D7" w:rsidRDefault="005179D9" w:rsidP="005179D9">
            <w:pPr>
              <w:jc w:val="both"/>
              <w:rPr>
                <w:rFonts w:cstheme="minorHAnsi"/>
                <w:sz w:val="24"/>
                <w:szCs w:val="28"/>
              </w:rPr>
            </w:pPr>
            <w:r w:rsidRPr="00D113D7">
              <w:rPr>
                <w:rFonts w:cstheme="minorHAnsi"/>
                <w:sz w:val="24"/>
                <w:szCs w:val="28"/>
              </w:rPr>
              <w:t xml:space="preserve">Ph.D., </w:t>
            </w:r>
            <w:proofErr w:type="spellStart"/>
            <w:r w:rsidRPr="00D113D7">
              <w:rPr>
                <w:rFonts w:cstheme="minorHAnsi"/>
                <w:sz w:val="24"/>
                <w:szCs w:val="28"/>
              </w:rPr>
              <w:t>FIBMSc</w:t>
            </w:r>
            <w:proofErr w:type="spellEnd"/>
          </w:p>
        </w:tc>
        <w:tc>
          <w:tcPr>
            <w:tcW w:w="2693" w:type="dxa"/>
            <w:vAlign w:val="center"/>
          </w:tcPr>
          <w:p w14:paraId="11118B9C" w14:textId="1C3015A7" w:rsidR="005179D9" w:rsidRPr="00D113D7" w:rsidRDefault="005179D9" w:rsidP="005179D9">
            <w:pPr>
              <w:jc w:val="both"/>
              <w:rPr>
                <w:rFonts w:cstheme="minorHAnsi"/>
                <w:sz w:val="24"/>
                <w:szCs w:val="28"/>
              </w:rPr>
            </w:pPr>
            <w:r w:rsidRPr="00D113D7">
              <w:rPr>
                <w:rFonts w:cstheme="minorHAnsi"/>
                <w:sz w:val="24"/>
                <w:szCs w:val="28"/>
              </w:rPr>
              <w:t>Headteacher</w:t>
            </w:r>
          </w:p>
        </w:tc>
        <w:tc>
          <w:tcPr>
            <w:tcW w:w="1571" w:type="dxa"/>
            <w:vAlign w:val="center"/>
          </w:tcPr>
          <w:p w14:paraId="6925958B" w14:textId="77777777" w:rsidR="005179D9" w:rsidRPr="00D113D7" w:rsidRDefault="005179D9" w:rsidP="005179D9">
            <w:pPr>
              <w:jc w:val="both"/>
              <w:rPr>
                <w:rFonts w:cstheme="minorHAnsi"/>
                <w:sz w:val="24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6678BE3F" w14:textId="77777777" w:rsidR="005179D9" w:rsidRPr="00D113D7" w:rsidRDefault="005179D9" w:rsidP="005179D9">
            <w:pPr>
              <w:jc w:val="both"/>
              <w:rPr>
                <w:rFonts w:cstheme="minorHAnsi"/>
                <w:sz w:val="24"/>
                <w:szCs w:val="28"/>
              </w:rPr>
            </w:pPr>
          </w:p>
        </w:tc>
      </w:tr>
      <w:tr w:rsidR="005179D9" w:rsidRPr="00D113D7" w14:paraId="03D17432" w14:textId="41276C26" w:rsidTr="00D113D7">
        <w:tc>
          <w:tcPr>
            <w:tcW w:w="2689" w:type="dxa"/>
            <w:vAlign w:val="center"/>
          </w:tcPr>
          <w:p w14:paraId="721F6035" w14:textId="61EADB1D" w:rsidR="005179D9" w:rsidRPr="00D113D7" w:rsidRDefault="005179D9" w:rsidP="005179D9">
            <w:pPr>
              <w:jc w:val="both"/>
              <w:rPr>
                <w:rFonts w:cstheme="minorHAnsi"/>
                <w:b/>
                <w:bCs/>
                <w:sz w:val="24"/>
                <w:szCs w:val="28"/>
              </w:rPr>
            </w:pPr>
            <w:r w:rsidRPr="00D113D7">
              <w:rPr>
                <w:rFonts w:cstheme="minorHAnsi"/>
                <w:b/>
                <w:bCs/>
                <w:sz w:val="24"/>
                <w:szCs w:val="28"/>
              </w:rPr>
              <w:t>Iryna Shymkova</w:t>
            </w:r>
          </w:p>
        </w:tc>
        <w:tc>
          <w:tcPr>
            <w:tcW w:w="2693" w:type="dxa"/>
            <w:vAlign w:val="center"/>
          </w:tcPr>
          <w:p w14:paraId="38BAD1D5" w14:textId="7A1A6F4B" w:rsidR="005179D9" w:rsidRPr="00D113D7" w:rsidRDefault="005179D9" w:rsidP="005179D9">
            <w:pPr>
              <w:jc w:val="both"/>
              <w:rPr>
                <w:rFonts w:cstheme="minorHAnsi"/>
                <w:sz w:val="24"/>
                <w:szCs w:val="28"/>
              </w:rPr>
            </w:pPr>
            <w:r w:rsidRPr="00D113D7">
              <w:rPr>
                <w:rFonts w:cstheme="minorHAnsi"/>
                <w:sz w:val="24"/>
                <w:szCs w:val="28"/>
              </w:rPr>
              <w:t>Deputy Headteacher, Designated Safeguarding Lead</w:t>
            </w:r>
          </w:p>
        </w:tc>
        <w:tc>
          <w:tcPr>
            <w:tcW w:w="1571" w:type="dxa"/>
            <w:vAlign w:val="center"/>
          </w:tcPr>
          <w:p w14:paraId="7210A687" w14:textId="77777777" w:rsidR="005179D9" w:rsidRPr="00D113D7" w:rsidRDefault="005179D9" w:rsidP="005179D9">
            <w:pPr>
              <w:jc w:val="both"/>
              <w:rPr>
                <w:rFonts w:cstheme="minorHAnsi"/>
                <w:sz w:val="24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206CD1E9" w14:textId="77777777" w:rsidR="005179D9" w:rsidRPr="00D113D7" w:rsidRDefault="005179D9" w:rsidP="005179D9">
            <w:pPr>
              <w:jc w:val="both"/>
              <w:rPr>
                <w:rFonts w:cstheme="minorHAnsi"/>
                <w:sz w:val="24"/>
                <w:szCs w:val="28"/>
              </w:rPr>
            </w:pPr>
          </w:p>
        </w:tc>
      </w:tr>
      <w:tr w:rsidR="005179D9" w14:paraId="7C09EDD9" w14:textId="09BDA4E6" w:rsidTr="00D113D7">
        <w:tc>
          <w:tcPr>
            <w:tcW w:w="2689" w:type="dxa"/>
            <w:vAlign w:val="center"/>
          </w:tcPr>
          <w:p w14:paraId="15634C0D" w14:textId="5D13C7BB" w:rsidR="005179D9" w:rsidRPr="00D113D7" w:rsidRDefault="005179D9" w:rsidP="005179D9">
            <w:pPr>
              <w:jc w:val="both"/>
              <w:rPr>
                <w:rFonts w:cstheme="minorHAnsi"/>
                <w:b/>
                <w:bCs/>
                <w:sz w:val="24"/>
                <w:szCs w:val="28"/>
              </w:rPr>
            </w:pPr>
            <w:r w:rsidRPr="00D113D7">
              <w:rPr>
                <w:rFonts w:cstheme="minorHAnsi"/>
                <w:b/>
                <w:bCs/>
                <w:sz w:val="24"/>
                <w:szCs w:val="28"/>
              </w:rPr>
              <w:t>Valentyna Bondarenko</w:t>
            </w:r>
          </w:p>
        </w:tc>
        <w:tc>
          <w:tcPr>
            <w:tcW w:w="2693" w:type="dxa"/>
            <w:vAlign w:val="center"/>
          </w:tcPr>
          <w:p w14:paraId="1D6956CE" w14:textId="60F7FBC2" w:rsidR="005179D9" w:rsidRDefault="005179D9" w:rsidP="005179D9">
            <w:pPr>
              <w:jc w:val="both"/>
              <w:rPr>
                <w:rFonts w:cstheme="minorHAnsi"/>
                <w:sz w:val="24"/>
                <w:szCs w:val="28"/>
              </w:rPr>
            </w:pPr>
            <w:r w:rsidRPr="00D113D7">
              <w:rPr>
                <w:rFonts w:cstheme="minorHAnsi"/>
                <w:sz w:val="24"/>
                <w:szCs w:val="28"/>
              </w:rPr>
              <w:t>Financial director</w:t>
            </w:r>
          </w:p>
        </w:tc>
        <w:tc>
          <w:tcPr>
            <w:tcW w:w="1571" w:type="dxa"/>
            <w:vAlign w:val="center"/>
          </w:tcPr>
          <w:p w14:paraId="6D33ECA2" w14:textId="77777777" w:rsidR="005179D9" w:rsidRDefault="005179D9" w:rsidP="005179D9">
            <w:pPr>
              <w:jc w:val="both"/>
              <w:rPr>
                <w:rFonts w:cstheme="minorHAnsi"/>
                <w:sz w:val="24"/>
                <w:szCs w:val="28"/>
              </w:rPr>
            </w:pPr>
          </w:p>
        </w:tc>
        <w:tc>
          <w:tcPr>
            <w:tcW w:w="2063" w:type="dxa"/>
            <w:vAlign w:val="center"/>
          </w:tcPr>
          <w:p w14:paraId="4B6BC972" w14:textId="77777777" w:rsidR="005179D9" w:rsidRDefault="005179D9" w:rsidP="005179D9">
            <w:pPr>
              <w:jc w:val="both"/>
              <w:rPr>
                <w:rFonts w:cstheme="minorHAnsi"/>
                <w:sz w:val="24"/>
                <w:szCs w:val="28"/>
              </w:rPr>
            </w:pPr>
          </w:p>
        </w:tc>
      </w:tr>
    </w:tbl>
    <w:p w14:paraId="56FAD5DB" w14:textId="0ED6A0F8" w:rsidR="00763122" w:rsidRPr="00F54645" w:rsidRDefault="00763122" w:rsidP="005179D9">
      <w:pPr>
        <w:spacing w:line="240" w:lineRule="auto"/>
        <w:jc w:val="both"/>
        <w:rPr>
          <w:rFonts w:cstheme="minorHAnsi"/>
          <w:sz w:val="24"/>
          <w:szCs w:val="28"/>
        </w:rPr>
      </w:pPr>
    </w:p>
    <w:sectPr w:rsidR="00763122" w:rsidRPr="00F54645" w:rsidSect="00763122">
      <w:headerReference w:type="default" r:id="rId53"/>
      <w:footerReference w:type="default" r:id="rId5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D62F" w14:textId="77777777" w:rsidR="00706D24" w:rsidRDefault="00706D24" w:rsidP="00D1756F">
      <w:pPr>
        <w:spacing w:after="0" w:line="240" w:lineRule="auto"/>
      </w:pPr>
      <w:r>
        <w:separator/>
      </w:r>
    </w:p>
  </w:endnote>
  <w:endnote w:type="continuationSeparator" w:id="0">
    <w:p w14:paraId="7FDF6BDD" w14:textId="77777777" w:rsidR="00706D24" w:rsidRDefault="00706D24" w:rsidP="00D1756F">
      <w:pPr>
        <w:spacing w:after="0" w:line="240" w:lineRule="auto"/>
      </w:pPr>
      <w:r>
        <w:continuationSeparator/>
      </w:r>
    </w:p>
  </w:endnote>
  <w:endnote w:id="1">
    <w:p w14:paraId="07C25451" w14:textId="12B235CB" w:rsidR="001124E6" w:rsidRPr="001124E6" w:rsidRDefault="001124E6">
      <w:pPr>
        <w:pStyle w:val="EndnoteText"/>
        <w:rPr>
          <w:lang w:val="uk-UA"/>
        </w:rPr>
      </w:pPr>
      <w:r>
        <w:rPr>
          <w:rStyle w:val="EndnoteReference"/>
        </w:rPr>
        <w:endnoteRef/>
      </w:r>
      <w:r>
        <w:t xml:space="preserve"> The</w:t>
      </w:r>
      <w:r w:rsidRPr="001124E6">
        <w:t xml:space="preserve"> </w:t>
      </w:r>
      <w:r w:rsidR="006A58E6">
        <w:rPr>
          <w:b/>
          <w:bCs/>
        </w:rPr>
        <w:t>Anti-Bullying</w:t>
      </w:r>
      <w:r w:rsidRPr="001124E6">
        <w:rPr>
          <w:b/>
          <w:bCs/>
        </w:rPr>
        <w:t xml:space="preserve"> Policy</w:t>
      </w:r>
      <w:r w:rsidRPr="001124E6">
        <w:t xml:space="preserve"> </w:t>
      </w:r>
      <w:r>
        <w:t>is revised on 26/09/2025 with improved clarity</w:t>
      </w:r>
      <w:r w:rsidRPr="001124E6">
        <w:t>, concise</w:t>
      </w:r>
      <w:r>
        <w:t>ness</w:t>
      </w:r>
      <w:r w:rsidR="00D113D7">
        <w:t>.</w:t>
      </w:r>
      <w:r w:rsidRPr="001124E6">
        <w:t xml:space="preserve"> </w:t>
      </w:r>
      <w:r w:rsidR="00D113D7">
        <w:t xml:space="preserve">Policy updated </w:t>
      </w:r>
      <w:r w:rsidR="00D113D7" w:rsidRPr="00D113D7">
        <w:t xml:space="preserve">with explicit references to </w:t>
      </w:r>
      <w:r w:rsidR="00D113D7" w:rsidRPr="00D113D7">
        <w:rPr>
          <w:b/>
          <w:bCs/>
        </w:rPr>
        <w:t>KCSIE 2025</w:t>
      </w:r>
      <w:r w:rsidR="00D113D7" w:rsidRPr="00D113D7">
        <w:t xml:space="preserve"> and updated online safety language. </w:t>
      </w:r>
      <w:r>
        <w:t>The</w:t>
      </w:r>
      <w:r w:rsidRPr="001124E6">
        <w:t xml:space="preserve"> cross-references</w:t>
      </w:r>
      <w:r>
        <w:t xml:space="preserve"> to the Safeguarding and </w:t>
      </w:r>
      <w:r w:rsidR="006A58E6">
        <w:t>Behaviour</w:t>
      </w:r>
      <w:r>
        <w:t xml:space="preserve"> policies </w:t>
      </w:r>
      <w:r w:rsidR="00D113D7">
        <w:t>were</w:t>
      </w:r>
      <w:r>
        <w:t xml:space="preserve"> added</w:t>
      </w:r>
      <w:r w:rsidRPr="001124E6">
        <w:t xml:space="preserve">, the language </w:t>
      </w:r>
      <w:r>
        <w:t xml:space="preserve">was </w:t>
      </w:r>
      <w:r w:rsidRPr="001124E6">
        <w:t>slightly</w:t>
      </w:r>
      <w:r>
        <w:t xml:space="preserve"> </w:t>
      </w:r>
      <w:r w:rsidRPr="001124E6">
        <w:t>modernise</w:t>
      </w:r>
      <w:r>
        <w:t>d</w:t>
      </w:r>
      <w:r w:rsidRPr="001124E6">
        <w:t>, and sanctions/rewards</w:t>
      </w:r>
      <w:r>
        <w:t xml:space="preserve"> were </w:t>
      </w:r>
      <w:r w:rsidRPr="001124E6">
        <w:t>tighten</w:t>
      </w:r>
      <w:r>
        <w:t>ed</w:t>
      </w:r>
      <w:r w:rsidRPr="001124E6">
        <w:t xml:space="preserve"> up </w:t>
      </w:r>
      <w:r>
        <w:t>to improve</w:t>
      </w:r>
      <w:r w:rsidRPr="001124E6">
        <w:t xml:space="preserve"> practical</w:t>
      </w:r>
      <w:r>
        <w:t xml:space="preserve"> use</w:t>
      </w:r>
      <w:r w:rsidRPr="001124E6">
        <w:t xml:space="preserve"> for a Saturday school </w:t>
      </w:r>
      <w:r>
        <w:t>format</w:t>
      </w:r>
      <w:r w:rsidRPr="001124E6">
        <w:t>.</w:t>
      </w:r>
      <w:r w:rsidR="00D113D7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3970" w14:textId="434253FD" w:rsidR="00645C61" w:rsidRPr="00BF0BBD" w:rsidRDefault="0032323C" w:rsidP="00BF0BBD">
    <w:pPr>
      <w:spacing w:line="360" w:lineRule="auto"/>
      <w:rPr>
        <w:rFonts w:ascii="Arial" w:hAnsi="Arial" w:cs="Arial"/>
        <w:sz w:val="24"/>
        <w:szCs w:val="28"/>
      </w:rPr>
    </w:pPr>
    <w:r w:rsidRPr="0032323C">
      <w:rPr>
        <w:rFonts w:ascii="Arial" w:hAnsi="Arial" w:cs="Arial"/>
        <w:noProof/>
        <w:sz w:val="24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9CD864" wp14:editId="716C9809">
              <wp:simplePos x="0" y="0"/>
              <wp:positionH relativeFrom="page">
                <wp:posOffset>213360</wp:posOffset>
              </wp:positionH>
              <wp:positionV relativeFrom="bottomMargin">
                <wp:posOffset>213360</wp:posOffset>
              </wp:positionV>
              <wp:extent cx="7345680" cy="424815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5680" cy="424815"/>
                        <a:chOff x="-6409" y="0"/>
                        <a:chExt cx="6178609" cy="42481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6409" y="17145"/>
                          <a:ext cx="594360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46"/>
                              <w:gridCol w:w="445"/>
                              <w:gridCol w:w="5342"/>
                            </w:tblGrid>
                            <w:tr w:rsidR="000D6AE9" w14:paraId="60C8BC02" w14:textId="77777777" w:rsidTr="00AE4727">
                              <w:tc>
                                <w:tcPr>
                                  <w:tcW w:w="2401" w:type="pct"/>
                                </w:tcPr>
                                <w:p w14:paraId="73525698" w14:textId="29E1F545" w:rsidR="000D6AE9" w:rsidRDefault="00000000" w:rsidP="000D6AE9">
                                  <w:pPr>
                                    <w:pStyle w:val="Footer"/>
                                    <w:rPr>
                                      <w:caps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4F81BD" w:themeColor="accent1"/>
                                        <w:sz w:val="18"/>
                                        <w:szCs w:val="18"/>
                                      </w:rPr>
                                      <w:alias w:val="Title"/>
                                      <w:tag w:val=""/>
                                      <w:id w:val="886384654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B15E3D">
                                        <w:rPr>
                                          <w:caps/>
                                          <w:color w:val="4F81BD" w:themeColor="accent1"/>
                                          <w:sz w:val="18"/>
                                          <w:szCs w:val="18"/>
                                        </w:rPr>
                                        <w:t>Anti-bullying policy / політика проти цькування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200" w:type="pct"/>
                                </w:tcPr>
                                <w:p w14:paraId="38D101AD" w14:textId="77777777" w:rsidR="000D6AE9" w:rsidRDefault="000D6AE9" w:rsidP="000D6AE9">
                                  <w:pPr>
                                    <w:pStyle w:val="Footer"/>
                                    <w:rPr>
                                      <w:caps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2" w:type="pct"/>
                                </w:tc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18"/>
                                      <w:szCs w:val="18"/>
                                    </w:rPr>
                                    <w:alias w:val="Author"/>
                                    <w:tag w:val=""/>
                                    <w:id w:val="1205441952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453A1873" w14:textId="3A8E1B3A" w:rsidR="000D6AE9" w:rsidRDefault="00B15E3D" w:rsidP="000D6AE9">
                                      <w:pPr>
                                        <w:pStyle w:val="Footer"/>
                                        <w:jc w:val="right"/>
                                        <w:rPr>
                                          <w:caps/>
                                          <w:color w:val="4F81BD" w:themeColor="accent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F81BD" w:themeColor="accent1"/>
                                          <w:sz w:val="18"/>
                                          <w:szCs w:val="18"/>
                                        </w:rPr>
                                        <w:t>VERSION 1, CREATED ON 27/09/2025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14:paraId="24BEB569" w14:textId="1E6066BE" w:rsidR="0032323C" w:rsidRDefault="0032323C">
                            <w:pPr>
                              <w:pStyle w:val="Footer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9CD864" id="Group 174" o:spid="_x0000_s1026" style="position:absolute;margin-left:16.8pt;margin-top:16.8pt;width:578.4pt;height:33.45pt;z-index:251659264;mso-position-horizontal-relative:page;mso-position-vertical-relative:bottom-margin-area;mso-width-relative:margin;mso-height-relative:margin" coordorigin="-64" coordsize="61786,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64;top:171;width:59435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346"/>
                        <w:gridCol w:w="445"/>
                        <w:gridCol w:w="5342"/>
                      </w:tblGrid>
                      <w:tr w:rsidR="000D6AE9" w14:paraId="60C8BC02" w14:textId="77777777" w:rsidTr="00AE4727">
                        <w:tc>
                          <w:tcPr>
                            <w:tcW w:w="2401" w:type="pct"/>
                          </w:tcPr>
                          <w:p w14:paraId="73525698" w14:textId="29E1F545" w:rsidR="000D6AE9" w:rsidRDefault="00000000" w:rsidP="000D6AE9">
                            <w:pPr>
                              <w:pStyle w:val="Footer"/>
                              <w:rPr>
                                <w:caps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18"/>
                                  <w:szCs w:val="18"/>
                                </w:rPr>
                                <w:alias w:val="Title"/>
                                <w:tag w:val=""/>
                                <w:id w:val="88638465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B15E3D">
                                  <w:rPr>
                                    <w:caps/>
                                    <w:color w:val="4F81BD" w:themeColor="accent1"/>
                                    <w:sz w:val="18"/>
                                    <w:szCs w:val="18"/>
                                  </w:rPr>
                                  <w:t>Anti-bullying policy / політика проти цькування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200" w:type="pct"/>
                          </w:tcPr>
                          <w:p w14:paraId="38D101AD" w14:textId="77777777" w:rsidR="000D6AE9" w:rsidRDefault="000D6AE9" w:rsidP="000D6AE9">
                            <w:pPr>
                              <w:pStyle w:val="Footer"/>
                              <w:rPr>
                                <w:caps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2" w:type="pct"/>
                          </w:tc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18"/>
                                <w:szCs w:val="18"/>
                              </w:rPr>
                              <w:alias w:val="Author"/>
                              <w:tag w:val=""/>
                              <w:id w:val="1205441952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453A1873" w14:textId="3A8E1B3A" w:rsidR="000D6AE9" w:rsidRDefault="00B15E3D" w:rsidP="000D6AE9">
                                <w:pPr>
                                  <w:pStyle w:val="Footer"/>
                                  <w:jc w:val="right"/>
                                  <w:rPr>
                                    <w:caps/>
                                    <w:color w:val="4F81BD" w:themeColor="accen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18"/>
                                    <w:szCs w:val="18"/>
                                  </w:rPr>
                                  <w:t>VERSION 1, CREATED ON 27/09/2025</w:t>
                                </w:r>
                              </w:p>
                            </w:sdtContent>
                          </w:sdt>
                        </w:tc>
                      </w:tr>
                    </w:tbl>
                    <w:p w14:paraId="24BEB569" w14:textId="1E6066BE" w:rsidR="0032323C" w:rsidRDefault="0032323C">
                      <w:pPr>
                        <w:pStyle w:val="Footer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9A43" w14:textId="77777777" w:rsidR="00706D24" w:rsidRDefault="00706D24" w:rsidP="00D1756F">
      <w:pPr>
        <w:spacing w:after="0" w:line="240" w:lineRule="auto"/>
      </w:pPr>
      <w:r>
        <w:separator/>
      </w:r>
    </w:p>
  </w:footnote>
  <w:footnote w:type="continuationSeparator" w:id="0">
    <w:p w14:paraId="4F3FF6F8" w14:textId="77777777" w:rsidR="00706D24" w:rsidRDefault="00706D24" w:rsidP="00D1756F">
      <w:pPr>
        <w:spacing w:after="0" w:line="240" w:lineRule="auto"/>
      </w:pPr>
      <w:r>
        <w:continuationSeparator/>
      </w:r>
    </w:p>
  </w:footnote>
  <w:footnote w:id="1">
    <w:p w14:paraId="2E45EB0C" w14:textId="77777777" w:rsidR="006A58E6" w:rsidRDefault="006A58E6" w:rsidP="006A58E6">
      <w:pPr>
        <w:pStyle w:val="FootnoteText"/>
      </w:pPr>
      <w:r>
        <w:rPr>
          <w:rStyle w:val="FootnoteReference"/>
        </w:rPr>
        <w:footnoteRef/>
      </w:r>
      <w:r>
        <w:t xml:space="preserve"> This policy will be reviewed at least annually, and following any concerns and/or updates to national/local guidance or procedures based on the recommendations at </w:t>
      </w:r>
      <w:hyperlink r:id="rId1" w:history="1">
        <w:r w:rsidRPr="00B36F4B">
          <w:rPr>
            <w:rStyle w:val="Hyperlink"/>
          </w:rPr>
          <w:t>https://www.gov.uk/education/school-bullying</w:t>
        </w:r>
      </w:hyperlink>
      <w:r>
        <w:t xml:space="preserve">. Note: When amending this template to reflect individual practice, school will look into the DfE research into anti-bullying practices: </w:t>
      </w:r>
      <w:hyperlink r:id="rId2" w:history="1">
        <w:r w:rsidRPr="00B36F4B">
          <w:rPr>
            <w:rStyle w:val="Hyperlink"/>
          </w:rPr>
          <w:t>www.gov.uk/government/publications/approaches-to-preventing-and-tackling-bullying</w:t>
        </w:r>
      </w:hyperlink>
      <w:r>
        <w:t xml:space="preserve"> </w:t>
      </w:r>
    </w:p>
    <w:p w14:paraId="30FA4908" w14:textId="4B56E714" w:rsidR="006A58E6" w:rsidRDefault="006A58E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FEF2" w14:textId="7A805D75" w:rsidR="000D6AE9" w:rsidRPr="000D6AE9" w:rsidRDefault="000D6AE9" w:rsidP="0032323C">
    <w:pPr>
      <w:spacing w:after="0" w:line="360" w:lineRule="auto"/>
      <w:ind w:left="-720" w:right="136"/>
      <w:jc w:val="center"/>
      <w:rPr>
        <w:rFonts w:ascii="Calibri" w:eastAsia="Segoe UI Symbol" w:hAnsi="Calibri" w:cs="Calibri"/>
        <w:b/>
        <w:bCs/>
        <w:color w:val="0070C0"/>
        <w:sz w:val="28"/>
      </w:rPr>
    </w:pPr>
    <w:r w:rsidRPr="000D6AE9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806F94B" wp14:editId="29B845CC">
          <wp:simplePos x="0" y="0"/>
          <wp:positionH relativeFrom="column">
            <wp:posOffset>-518795</wp:posOffset>
          </wp:positionH>
          <wp:positionV relativeFrom="paragraph">
            <wp:posOffset>-312420</wp:posOffset>
          </wp:positionV>
          <wp:extent cx="1502410" cy="1402080"/>
          <wp:effectExtent l="0" t="0" r="2540" b="7620"/>
          <wp:wrapSquare wrapText="bothSides"/>
          <wp:docPr id="747161889" name="Picture 3" descr="A logo with a bird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161889" name="Picture 3" descr="A logo with a bird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5C61" w:rsidRPr="000D6AE9">
      <w:rPr>
        <w:rFonts w:ascii="Segoe UI Symbol" w:eastAsia="Segoe UI Symbol" w:hAnsi="Segoe UI Symbol" w:cs="Segoe UI Symbol"/>
        <w:b/>
        <w:bCs/>
        <w:color w:val="0070C0"/>
        <w:sz w:val="28"/>
      </w:rPr>
      <w:t xml:space="preserve">Reading Ukrainian School </w:t>
    </w:r>
    <w:r w:rsidR="00A04187" w:rsidRPr="000D6AE9">
      <w:rPr>
        <w:rFonts w:ascii="Segoe UI Symbol" w:eastAsia="Segoe UI Symbol" w:hAnsi="Segoe UI Symbol" w:cs="Segoe UI Symbol"/>
        <w:b/>
        <w:bCs/>
        <w:color w:val="0070C0"/>
        <w:sz w:val="28"/>
      </w:rPr>
      <w:t>Lastivka</w:t>
    </w:r>
    <w:r w:rsidR="00A04187" w:rsidRPr="000D6AE9">
      <w:rPr>
        <w:rFonts w:ascii="Calibri" w:eastAsia="Segoe UI Symbol" w:hAnsi="Calibri" w:cs="Calibri"/>
        <w:b/>
        <w:bCs/>
        <w:color w:val="0070C0"/>
        <w:sz w:val="28"/>
      </w:rPr>
      <w:t xml:space="preserve"> C.I.C.</w:t>
    </w:r>
    <w:r w:rsidRPr="000D6AE9">
      <w:rPr>
        <w:b/>
        <w:bCs/>
      </w:rPr>
      <w:t xml:space="preserve"> </w:t>
    </w:r>
    <w:r w:rsidRPr="000D6AE9">
      <w:rPr>
        <w:rFonts w:ascii="Calibri" w:eastAsia="Segoe UI Symbol" w:hAnsi="Calibri" w:cs="Calibri"/>
        <w:b/>
        <w:bCs/>
        <w:color w:val="0070C0"/>
        <w:sz w:val="28"/>
      </w:rPr>
      <w:t xml:space="preserve"> </w:t>
    </w:r>
  </w:p>
  <w:p w14:paraId="175A5ADF" w14:textId="514A592D" w:rsidR="00645C61" w:rsidRPr="000D6AE9" w:rsidRDefault="000D6AE9" w:rsidP="0032323C">
    <w:pPr>
      <w:spacing w:after="0" w:line="360" w:lineRule="auto"/>
      <w:ind w:left="-720" w:right="136"/>
      <w:jc w:val="center"/>
      <w:rPr>
        <w:rFonts w:ascii="Calibri" w:eastAsia="Segoe UI Symbol" w:hAnsi="Calibri" w:cs="Calibri"/>
        <w:color w:val="0070C0"/>
        <w:sz w:val="24"/>
        <w:szCs w:val="20"/>
      </w:rPr>
    </w:pPr>
    <w:r w:rsidRPr="000D6AE9">
      <w:rPr>
        <w:rFonts w:ascii="Calibri" w:eastAsia="Segoe UI Symbol" w:hAnsi="Calibri" w:cs="Calibri"/>
        <w:color w:val="0070C0"/>
        <w:sz w:val="24"/>
        <w:szCs w:val="20"/>
      </w:rPr>
      <w:t>COMPANY NUMBER 16415748</w:t>
    </w:r>
  </w:p>
  <w:p w14:paraId="5E260FF4" w14:textId="77777777" w:rsidR="000D6AE9" w:rsidRPr="000D6AE9" w:rsidRDefault="000D6AE9" w:rsidP="0032323C">
    <w:pPr>
      <w:spacing w:after="0" w:line="360" w:lineRule="auto"/>
      <w:ind w:left="-720" w:right="136"/>
      <w:jc w:val="center"/>
      <w:rPr>
        <w:rFonts w:ascii="Calibri" w:eastAsia="Segoe UI Symbol" w:hAnsi="Calibri" w:cs="Calibri"/>
        <w:color w:val="0070C0"/>
        <w:sz w:val="24"/>
        <w:szCs w:val="20"/>
      </w:rPr>
    </w:pPr>
    <w:r w:rsidRPr="000D6AE9">
      <w:rPr>
        <w:rFonts w:ascii="Calibri" w:eastAsia="Segoe UI Symbol" w:hAnsi="Calibri" w:cs="Calibri"/>
        <w:color w:val="0070C0"/>
        <w:sz w:val="24"/>
        <w:szCs w:val="20"/>
      </w:rPr>
      <w:t xml:space="preserve">lastivka@readingukrschol.com </w:t>
    </w:r>
  </w:p>
  <w:p w14:paraId="225C3F72" w14:textId="6A190D74" w:rsidR="000D6AE9" w:rsidRPr="000D6AE9" w:rsidRDefault="000D6AE9" w:rsidP="000D6AE9">
    <w:pPr>
      <w:spacing w:after="0" w:line="360" w:lineRule="auto"/>
      <w:ind w:left="2880" w:right="136" w:firstLine="720"/>
      <w:rPr>
        <w:rFonts w:ascii="Calibri" w:eastAsia="Segoe UI Symbol" w:hAnsi="Calibri" w:cs="Calibri"/>
        <w:color w:val="0070C0"/>
        <w:sz w:val="24"/>
        <w:szCs w:val="20"/>
      </w:rPr>
    </w:pPr>
    <w:r w:rsidRPr="000D6AE9">
      <w:rPr>
        <w:rFonts w:ascii="Calibri" w:eastAsia="Segoe UI Symbol" w:hAnsi="Calibri" w:cs="Calibri"/>
        <w:color w:val="0070C0"/>
        <w:sz w:val="24"/>
        <w:szCs w:val="20"/>
      </w:rPr>
      <w:t>https://www.readingukrschool.com/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EF8"/>
    <w:multiLevelType w:val="hybridMultilevel"/>
    <w:tmpl w:val="06D69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79B4"/>
    <w:multiLevelType w:val="multilevel"/>
    <w:tmpl w:val="9436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A56AB"/>
    <w:multiLevelType w:val="hybridMultilevel"/>
    <w:tmpl w:val="6274874C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0A156C52"/>
    <w:multiLevelType w:val="hybridMultilevel"/>
    <w:tmpl w:val="485C7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41A9B"/>
    <w:multiLevelType w:val="multilevel"/>
    <w:tmpl w:val="DE8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B30E5"/>
    <w:multiLevelType w:val="hybridMultilevel"/>
    <w:tmpl w:val="7F988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600DD"/>
    <w:multiLevelType w:val="hybridMultilevel"/>
    <w:tmpl w:val="CD860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D2F17"/>
    <w:multiLevelType w:val="hybridMultilevel"/>
    <w:tmpl w:val="9EA6F598"/>
    <w:lvl w:ilvl="0" w:tplc="A3F2E70C"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F535D"/>
    <w:multiLevelType w:val="hybridMultilevel"/>
    <w:tmpl w:val="BCFEE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2647A"/>
    <w:multiLevelType w:val="hybridMultilevel"/>
    <w:tmpl w:val="ACCA42C0"/>
    <w:lvl w:ilvl="0" w:tplc="A3F2E7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CF09F5"/>
    <w:multiLevelType w:val="hybridMultilevel"/>
    <w:tmpl w:val="B53C66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27596"/>
    <w:multiLevelType w:val="hybridMultilevel"/>
    <w:tmpl w:val="64B87A7A"/>
    <w:lvl w:ilvl="0" w:tplc="A3F2E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B14C0"/>
    <w:multiLevelType w:val="hybridMultilevel"/>
    <w:tmpl w:val="87CAF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D5043"/>
    <w:multiLevelType w:val="hybridMultilevel"/>
    <w:tmpl w:val="C37E3B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4503E"/>
    <w:multiLevelType w:val="hybridMultilevel"/>
    <w:tmpl w:val="27601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51EBF"/>
    <w:multiLevelType w:val="hybridMultilevel"/>
    <w:tmpl w:val="6C64A492"/>
    <w:lvl w:ilvl="0" w:tplc="A3F2E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61AD3"/>
    <w:multiLevelType w:val="hybridMultilevel"/>
    <w:tmpl w:val="72024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D4B4E"/>
    <w:multiLevelType w:val="hybridMultilevel"/>
    <w:tmpl w:val="34A65574"/>
    <w:lvl w:ilvl="0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00F13"/>
    <w:multiLevelType w:val="hybridMultilevel"/>
    <w:tmpl w:val="F266FC9C"/>
    <w:lvl w:ilvl="0" w:tplc="CFBAACCE">
      <w:numFmt w:val="bullet"/>
      <w:lvlText w:val="•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312B0845"/>
    <w:multiLevelType w:val="hybridMultilevel"/>
    <w:tmpl w:val="568CA014"/>
    <w:lvl w:ilvl="0" w:tplc="A3F2E70C"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334D4BB7"/>
    <w:multiLevelType w:val="hybridMultilevel"/>
    <w:tmpl w:val="7F6E3A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C160E"/>
    <w:multiLevelType w:val="hybridMultilevel"/>
    <w:tmpl w:val="95BCCE52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 w15:restartNumberingAfterBreak="0">
    <w:nsid w:val="35554F2B"/>
    <w:multiLevelType w:val="multilevel"/>
    <w:tmpl w:val="CDD6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102C3"/>
    <w:multiLevelType w:val="hybridMultilevel"/>
    <w:tmpl w:val="91C6F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208B9"/>
    <w:multiLevelType w:val="hybridMultilevel"/>
    <w:tmpl w:val="8BF490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D23FB"/>
    <w:multiLevelType w:val="hybridMultilevel"/>
    <w:tmpl w:val="329E4F7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E07656A"/>
    <w:multiLevelType w:val="hybridMultilevel"/>
    <w:tmpl w:val="A000B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141C7"/>
    <w:multiLevelType w:val="hybridMultilevel"/>
    <w:tmpl w:val="AE187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7318D"/>
    <w:multiLevelType w:val="hybridMultilevel"/>
    <w:tmpl w:val="5E1CA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E7066"/>
    <w:multiLevelType w:val="hybridMultilevel"/>
    <w:tmpl w:val="A3AA57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01B3F"/>
    <w:multiLevelType w:val="hybridMultilevel"/>
    <w:tmpl w:val="C85A9F48"/>
    <w:lvl w:ilvl="0" w:tplc="A3F2E70C"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C7107"/>
    <w:multiLevelType w:val="hybridMultilevel"/>
    <w:tmpl w:val="C896B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B09B4"/>
    <w:multiLevelType w:val="multilevel"/>
    <w:tmpl w:val="03CA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A55C00"/>
    <w:multiLevelType w:val="multilevel"/>
    <w:tmpl w:val="5F4C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67400"/>
    <w:multiLevelType w:val="hybridMultilevel"/>
    <w:tmpl w:val="F93040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C8B6DBF"/>
    <w:multiLevelType w:val="hybridMultilevel"/>
    <w:tmpl w:val="CA0E3720"/>
    <w:lvl w:ilvl="0" w:tplc="CFBAACCE">
      <w:numFmt w:val="bullet"/>
      <w:lvlText w:val="•"/>
      <w:lvlJc w:val="left"/>
      <w:pPr>
        <w:ind w:left="35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6" w15:restartNumberingAfterBreak="0">
    <w:nsid w:val="6F24065F"/>
    <w:multiLevelType w:val="hybridMultilevel"/>
    <w:tmpl w:val="E4E604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76BBC"/>
    <w:multiLevelType w:val="hybridMultilevel"/>
    <w:tmpl w:val="B1B6212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7E448D9"/>
    <w:multiLevelType w:val="hybridMultilevel"/>
    <w:tmpl w:val="D5AE34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83922"/>
    <w:multiLevelType w:val="hybridMultilevel"/>
    <w:tmpl w:val="2B2EFAF8"/>
    <w:lvl w:ilvl="0" w:tplc="A3F2E70C"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345A2"/>
    <w:multiLevelType w:val="hybridMultilevel"/>
    <w:tmpl w:val="817E4514"/>
    <w:lvl w:ilvl="0" w:tplc="A3F2E70C"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F096A"/>
    <w:multiLevelType w:val="hybridMultilevel"/>
    <w:tmpl w:val="D6C6F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D3413"/>
    <w:multiLevelType w:val="hybridMultilevel"/>
    <w:tmpl w:val="05A6F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12E5E"/>
    <w:multiLevelType w:val="hybridMultilevel"/>
    <w:tmpl w:val="253A8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86C63"/>
    <w:multiLevelType w:val="hybridMultilevel"/>
    <w:tmpl w:val="3DE4D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100268">
    <w:abstractNumId w:val="32"/>
  </w:num>
  <w:num w:numId="2" w16cid:durableId="1321889232">
    <w:abstractNumId w:val="22"/>
  </w:num>
  <w:num w:numId="3" w16cid:durableId="1423722500">
    <w:abstractNumId w:val="1"/>
  </w:num>
  <w:num w:numId="4" w16cid:durableId="553471003">
    <w:abstractNumId w:val="4"/>
  </w:num>
  <w:num w:numId="5" w16cid:durableId="1654335708">
    <w:abstractNumId w:val="28"/>
  </w:num>
  <w:num w:numId="6" w16cid:durableId="965738965">
    <w:abstractNumId w:val="42"/>
  </w:num>
  <w:num w:numId="7" w16cid:durableId="103304080">
    <w:abstractNumId w:val="12"/>
  </w:num>
  <w:num w:numId="8" w16cid:durableId="1053122421">
    <w:abstractNumId w:val="31"/>
  </w:num>
  <w:num w:numId="9" w16cid:durableId="815950791">
    <w:abstractNumId w:val="0"/>
  </w:num>
  <w:num w:numId="10" w16cid:durableId="1064108226">
    <w:abstractNumId w:val="33"/>
  </w:num>
  <w:num w:numId="11" w16cid:durableId="874196418">
    <w:abstractNumId w:val="14"/>
  </w:num>
  <w:num w:numId="12" w16cid:durableId="832913524">
    <w:abstractNumId w:val="10"/>
  </w:num>
  <w:num w:numId="13" w16cid:durableId="741681236">
    <w:abstractNumId w:val="27"/>
  </w:num>
  <w:num w:numId="14" w16cid:durableId="305858669">
    <w:abstractNumId w:val="36"/>
  </w:num>
  <w:num w:numId="15" w16cid:durableId="1512063999">
    <w:abstractNumId w:val="29"/>
  </w:num>
  <w:num w:numId="16" w16cid:durableId="752239044">
    <w:abstractNumId w:val="26"/>
  </w:num>
  <w:num w:numId="17" w16cid:durableId="192155489">
    <w:abstractNumId w:val="25"/>
  </w:num>
  <w:num w:numId="18" w16cid:durableId="1290092992">
    <w:abstractNumId w:val="3"/>
  </w:num>
  <w:num w:numId="19" w16cid:durableId="271401389">
    <w:abstractNumId w:val="23"/>
  </w:num>
  <w:num w:numId="20" w16cid:durableId="1798333381">
    <w:abstractNumId w:val="5"/>
  </w:num>
  <w:num w:numId="21" w16cid:durableId="1516993189">
    <w:abstractNumId w:val="6"/>
  </w:num>
  <w:num w:numId="22" w16cid:durableId="1789859905">
    <w:abstractNumId w:val="44"/>
  </w:num>
  <w:num w:numId="23" w16cid:durableId="15234761">
    <w:abstractNumId w:val="20"/>
  </w:num>
  <w:num w:numId="24" w16cid:durableId="5251061">
    <w:abstractNumId w:val="21"/>
  </w:num>
  <w:num w:numId="25" w16cid:durableId="1304700115">
    <w:abstractNumId w:val="35"/>
  </w:num>
  <w:num w:numId="26" w16cid:durableId="335424295">
    <w:abstractNumId w:val="18"/>
  </w:num>
  <w:num w:numId="27" w16cid:durableId="890193569">
    <w:abstractNumId w:val="19"/>
  </w:num>
  <w:num w:numId="28" w16cid:durableId="588975249">
    <w:abstractNumId w:val="30"/>
  </w:num>
  <w:num w:numId="29" w16cid:durableId="1486556567">
    <w:abstractNumId w:val="43"/>
  </w:num>
  <w:num w:numId="30" w16cid:durableId="1737586929">
    <w:abstractNumId w:val="39"/>
  </w:num>
  <w:num w:numId="31" w16cid:durableId="1614166823">
    <w:abstractNumId w:val="7"/>
  </w:num>
  <w:num w:numId="32" w16cid:durableId="470756149">
    <w:abstractNumId w:val="40"/>
  </w:num>
  <w:num w:numId="33" w16cid:durableId="305400445">
    <w:abstractNumId w:val="9"/>
  </w:num>
  <w:num w:numId="34" w16cid:durableId="1118841368">
    <w:abstractNumId w:val="17"/>
  </w:num>
  <w:num w:numId="35" w16cid:durableId="1618486721">
    <w:abstractNumId w:val="13"/>
  </w:num>
  <w:num w:numId="36" w16cid:durableId="622227953">
    <w:abstractNumId w:val="38"/>
  </w:num>
  <w:num w:numId="37" w16cid:durableId="616528375">
    <w:abstractNumId w:val="24"/>
  </w:num>
  <w:num w:numId="38" w16cid:durableId="148638691">
    <w:abstractNumId w:val="15"/>
  </w:num>
  <w:num w:numId="39" w16cid:durableId="2140225984">
    <w:abstractNumId w:val="11"/>
  </w:num>
  <w:num w:numId="40" w16cid:durableId="2038651709">
    <w:abstractNumId w:val="2"/>
  </w:num>
  <w:num w:numId="41" w16cid:durableId="653527063">
    <w:abstractNumId w:val="41"/>
  </w:num>
  <w:num w:numId="42" w16cid:durableId="1927687198">
    <w:abstractNumId w:val="16"/>
  </w:num>
  <w:num w:numId="43" w16cid:durableId="1040595031">
    <w:abstractNumId w:val="8"/>
  </w:num>
  <w:num w:numId="44" w16cid:durableId="1063063351">
    <w:abstractNumId w:val="34"/>
  </w:num>
  <w:num w:numId="45" w16cid:durableId="17154260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22"/>
    <w:rsid w:val="000351BA"/>
    <w:rsid w:val="000D6AE9"/>
    <w:rsid w:val="001124E6"/>
    <w:rsid w:val="00146B6B"/>
    <w:rsid w:val="001E3A35"/>
    <w:rsid w:val="001F686C"/>
    <w:rsid w:val="00230FFD"/>
    <w:rsid w:val="002673A6"/>
    <w:rsid w:val="002F4191"/>
    <w:rsid w:val="00302090"/>
    <w:rsid w:val="0032323C"/>
    <w:rsid w:val="0033006F"/>
    <w:rsid w:val="004247EF"/>
    <w:rsid w:val="00475658"/>
    <w:rsid w:val="00485DB7"/>
    <w:rsid w:val="004A705F"/>
    <w:rsid w:val="004C3539"/>
    <w:rsid w:val="005179D9"/>
    <w:rsid w:val="005608B8"/>
    <w:rsid w:val="00567C1D"/>
    <w:rsid w:val="005A5C60"/>
    <w:rsid w:val="005B293E"/>
    <w:rsid w:val="005E297D"/>
    <w:rsid w:val="0061053A"/>
    <w:rsid w:val="00645C61"/>
    <w:rsid w:val="006A58E6"/>
    <w:rsid w:val="00703E1C"/>
    <w:rsid w:val="00706D24"/>
    <w:rsid w:val="00763122"/>
    <w:rsid w:val="0078365D"/>
    <w:rsid w:val="00827020"/>
    <w:rsid w:val="00865242"/>
    <w:rsid w:val="008B7CE6"/>
    <w:rsid w:val="008D0736"/>
    <w:rsid w:val="008E0117"/>
    <w:rsid w:val="00903DC5"/>
    <w:rsid w:val="00975DC1"/>
    <w:rsid w:val="009776A8"/>
    <w:rsid w:val="0099333D"/>
    <w:rsid w:val="00A04187"/>
    <w:rsid w:val="00AD303E"/>
    <w:rsid w:val="00AE6111"/>
    <w:rsid w:val="00B15E3D"/>
    <w:rsid w:val="00BB46B2"/>
    <w:rsid w:val="00BF0BBD"/>
    <w:rsid w:val="00C46459"/>
    <w:rsid w:val="00D113D7"/>
    <w:rsid w:val="00D1756F"/>
    <w:rsid w:val="00D24AB6"/>
    <w:rsid w:val="00D545B5"/>
    <w:rsid w:val="00F54645"/>
    <w:rsid w:val="00F8571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398D4"/>
  <w15:docId w15:val="{712CA545-7398-4972-87B0-1A5689AF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5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7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6F"/>
  </w:style>
  <w:style w:type="paragraph" w:styleId="Footer">
    <w:name w:val="footer"/>
    <w:basedOn w:val="Normal"/>
    <w:link w:val="FooterChar"/>
    <w:uiPriority w:val="99"/>
    <w:unhideWhenUsed/>
    <w:rsid w:val="00D175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6F"/>
  </w:style>
  <w:style w:type="character" w:styleId="Hyperlink">
    <w:name w:val="Hyperlink"/>
    <w:basedOn w:val="DefaultParagraphFont"/>
    <w:uiPriority w:val="99"/>
    <w:unhideWhenUsed/>
    <w:rsid w:val="00D175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56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6A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6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51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DC1"/>
    <w:pPr>
      <w:spacing w:after="4" w:line="248" w:lineRule="auto"/>
      <w:ind w:left="720" w:hanging="10"/>
      <w:contextualSpacing/>
    </w:pPr>
    <w:rPr>
      <w:rFonts w:ascii="Calibri" w:eastAsia="Calibri" w:hAnsi="Calibri" w:cs="Calibri"/>
      <w:color w:val="181717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7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903DC5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3D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3DC5"/>
    <w:pPr>
      <w:spacing w:after="100"/>
      <w:ind w:left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124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24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24E6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6A58E6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06A58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58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58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58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58E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6A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nded.org.uk" TargetMode="External"/><Relationship Id="rId18" Type="http://schemas.openxmlformats.org/officeDocument/2006/relationships/hyperlink" Target="http://www.diana-award.org.uk" TargetMode="External"/><Relationship Id="rId26" Type="http://schemas.openxmlformats.org/officeDocument/2006/relationships/hyperlink" Target="http://www.gov.uk/government/publications/send-code-ofpractice-0-to-25" TargetMode="External"/><Relationship Id="rId39" Type="http://schemas.openxmlformats.org/officeDocument/2006/relationships/hyperlink" Target="http://www.educateagainsthate.com" TargetMode="External"/><Relationship Id="rId21" Type="http://schemas.openxmlformats.org/officeDocument/2006/relationships/hyperlink" Target="http://www.youngcarers.net" TargetMode="External"/><Relationship Id="rId34" Type="http://schemas.openxmlformats.org/officeDocument/2006/relationships/hyperlink" Target="http://www.annefrank.org.uk" TargetMode="External"/><Relationship Id="rId42" Type="http://schemas.openxmlformats.org/officeDocument/2006/relationships/hyperlink" Target="http://www.metrocentreonline.org" TargetMode="External"/><Relationship Id="rId47" Type="http://schemas.openxmlformats.org/officeDocument/2006/relationships/hyperlink" Target="http://www.endviolenceagainstwomen.org.uk" TargetMode="External"/><Relationship Id="rId50" Type="http://schemas.openxmlformats.org/officeDocument/2006/relationships/hyperlink" Target="http://www.antibullyingalliance.org.uk/tools-information/all-about-bullying/sexual-and-genderrelated/preventing-and-responding-sexual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://www.pshe-association.org.uk" TargetMode="External"/><Relationship Id="rId29" Type="http://schemas.openxmlformats.org/officeDocument/2006/relationships/hyperlink" Target="http://www.thinkuknow.co.uk" TargetMode="External"/><Relationship Id="rId11" Type="http://schemas.openxmlformats.org/officeDocument/2006/relationships/hyperlink" Target="http://www.familylives.org.uk" TargetMode="External"/><Relationship Id="rId24" Type="http://schemas.openxmlformats.org/officeDocument/2006/relationships/hyperlink" Target="http://www.mencap.org.uk" TargetMode="External"/><Relationship Id="rId32" Type="http://schemas.openxmlformats.org/officeDocument/2006/relationships/hyperlink" Target="http://www.gov.uk/government/publications/preventing-and-tackling-bullying" TargetMode="External"/><Relationship Id="rId37" Type="http://schemas.openxmlformats.org/officeDocument/2006/relationships/hyperlink" Target="http://www.stophateuk.org" TargetMode="External"/><Relationship Id="rId40" Type="http://schemas.openxmlformats.org/officeDocument/2006/relationships/hyperlink" Target="http://www.srtrc.org/educational" TargetMode="External"/><Relationship Id="rId45" Type="http://schemas.openxmlformats.org/officeDocument/2006/relationships/hyperlink" Target="http://www.schools-out.org.uk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hildline.org.uk" TargetMode="External"/><Relationship Id="rId19" Type="http://schemas.openxmlformats.org/officeDocument/2006/relationships/hyperlink" Target="http://www.victimsupport.org.uk" TargetMode="External"/><Relationship Id="rId31" Type="http://schemas.openxmlformats.org/officeDocument/2006/relationships/hyperlink" Target="http://www.gov.uk/government/groups/uk-council-for-child-internet-safety-ukccis" TargetMode="External"/><Relationship Id="rId44" Type="http://schemas.openxmlformats.org/officeDocument/2006/relationships/hyperlink" Target="http://www.theproudtrust.org" TargetMode="External"/><Relationship Id="rId52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anti-bullyingalliance.org.uk" TargetMode="External"/><Relationship Id="rId14" Type="http://schemas.openxmlformats.org/officeDocument/2006/relationships/hyperlink" Target="http://www.nspcc.org.uk" TargetMode="External"/><Relationship Id="rId22" Type="http://schemas.openxmlformats.org/officeDocument/2006/relationships/hyperlink" Target="http://www.restorativejustice.org.uk/restorative-practiceschools" TargetMode="External"/><Relationship Id="rId27" Type="http://schemas.openxmlformats.org/officeDocument/2006/relationships/hyperlink" Target="http://www.childnet.com" TargetMode="External"/><Relationship Id="rId30" Type="http://schemas.openxmlformats.org/officeDocument/2006/relationships/hyperlink" Target="http://www.saferinternet.org.uk" TargetMode="External"/><Relationship Id="rId35" Type="http://schemas.openxmlformats.org/officeDocument/2006/relationships/hyperlink" Target="http://www.kickitout.org" TargetMode="External"/><Relationship Id="rId43" Type="http://schemas.openxmlformats.org/officeDocument/2006/relationships/hyperlink" Target="http://www.eachaction.org.uk" TargetMode="External"/><Relationship Id="rId48" Type="http://schemas.openxmlformats.org/officeDocument/2006/relationships/hyperlink" Target="http://www.endviolenceagainstwomen.org.uk/data/files/resources/71/EVAWCoalition-Schools-Guide.pdf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antibullyingalliance.org.uk/tools-information/all-about-bullying/sexual-and-gender-related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www.kidscape.org.uk" TargetMode="External"/><Relationship Id="rId17" Type="http://schemas.openxmlformats.org/officeDocument/2006/relationships/hyperlink" Target="http://www.restorativejustice.org.uk" TargetMode="External"/><Relationship Id="rId25" Type="http://schemas.openxmlformats.org/officeDocument/2006/relationships/hyperlink" Target="http://www.cafamily.org.uk/media/750755/cyberbullying_and_send_-_module_final.pdf" TargetMode="External"/><Relationship Id="rId33" Type="http://schemas.openxmlformats.org/officeDocument/2006/relationships/hyperlink" Target="http://www.gov.uk/government/publications/preventing-and-tackling-bullying" TargetMode="External"/><Relationship Id="rId38" Type="http://schemas.openxmlformats.org/officeDocument/2006/relationships/hyperlink" Target="http://www.tellmamauk.org" TargetMode="External"/><Relationship Id="rId46" Type="http://schemas.openxmlformats.org/officeDocument/2006/relationships/hyperlink" Target="http://www.stonewall.org.uk" TargetMode="External"/><Relationship Id="rId20" Type="http://schemas.openxmlformats.org/officeDocument/2006/relationships/hyperlink" Target="http://www.youngminds.org.uk" TargetMode="External"/><Relationship Id="rId41" Type="http://schemas.openxmlformats.org/officeDocument/2006/relationships/hyperlink" Target="http://www.barnardos.org.uk/what_we_do/our_work/lgbtq.htm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bullyinginterventiongroup.co.uk/index.php" TargetMode="External"/><Relationship Id="rId23" Type="http://schemas.openxmlformats.org/officeDocument/2006/relationships/hyperlink" Target="http://www.changingfaces.org.uk" TargetMode="External"/><Relationship Id="rId28" Type="http://schemas.openxmlformats.org/officeDocument/2006/relationships/hyperlink" Target="http://www.iwf.org.uk" TargetMode="External"/><Relationship Id="rId36" Type="http://schemas.openxmlformats.org/officeDocument/2006/relationships/hyperlink" Target="http://www.report-it.org.uk" TargetMode="External"/><Relationship Id="rId49" Type="http://schemas.openxmlformats.org/officeDocument/2006/relationships/hyperlink" Target="http://www.gov.uk/government/publications/disrespect-nobodycampaign-posters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government/publications/approaches-to-preventing-and-tackling-bullying" TargetMode="External"/><Relationship Id="rId1" Type="http://schemas.openxmlformats.org/officeDocument/2006/relationships/hyperlink" Target="https://www.gov.uk/education/school-bully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Dep17</b:Tag>
    <b:SourceType>InternetSite</b:SourceType>
    <b:Guid>{58CDAB59-FFAA-4D2A-96C4-8F12E24C74B8}</b:Guid>
    <b:Title>Guidance for schools on preventing and responding to bullying</b:Title>
    <b:Year>2017</b:Year>
    <b:Author>
      <b:Author>
        <b:Corporate>Department of Education</b:Corporate>
      </b:Author>
    </b:Author>
    <b:InternetSiteTitle>www.gov.uk</b:InternetSiteTitle>
    <b:Month>July</b:Month>
    <b:Day>4</b:Day>
    <b:URL>https://www.gov.uk/government/publications/preventing-and-tackling-bullying</b:URL>
    <b:RefOrder>1</b:RefOrder>
  </b:Source>
  <b:Source>
    <b:Tag>Dep23</b:Tag>
    <b:SourceType>InternetSite</b:SourceType>
    <b:Guid>{651F9069-9142-4C8D-8FF3-879BFAE1BD66}</b:Guid>
    <b:Author>
      <b:Author>
        <b:Corporate>Department of Education</b:Corporate>
      </b:Author>
    </b:Author>
    <b:Title>Keeping children safe in education</b:Title>
    <b:InternetSiteTitle>www.gov.uk</b:InternetSiteTitle>
    <b:Year>2023</b:Year>
    <b:Month>September</b:Month>
    <b:Day>1</b:Day>
    <b:URL>https://www.gov.uk/government/publications/keeping-children-safe-in-education--2</b:URL>
    <b:RefOrder>2</b:RefOrder>
  </b:Source>
  <b:Source>
    <b:Tag>Dep21</b:Tag>
    <b:SourceType>InternetSite</b:SourceType>
    <b:Guid>{4C1DDEA4-6F63-409A-B032-700E81B0E621}</b:Guid>
    <b:Author>
      <b:Author>
        <b:Corporate>Department of Education</b:Corporate>
      </b:Author>
    </b:Author>
    <b:Title>Sexual violence and sexual harassment between children in schools and colleges</b:Title>
    <b:InternetSiteTitle>www.gov.uk/</b:InternetSiteTitle>
    <b:Year>2021</b:Year>
    <b:Month>September</b:Month>
    <b:Day>1</b:Day>
    <b:URL>https://www.gov.uk/government/publications/sexual-violence-and-sexual-harassment-between-children-in-schools-and-colleges</b:URL>
    <b:RefOrder>3</b:RefOrder>
  </b:Source>
  <b:Source>
    <b:Tag>Chi16</b:Tag>
    <b:SourceType>InternetSite</b:SourceType>
    <b:Guid>{1A600939-C73C-443A-B0F4-970C5058B994}</b:Guid>
    <b:Author>
      <b:Author>
        <b:Corporate>Childnet International</b:Corporate>
      </b:Author>
    </b:Author>
    <b:Title>Cyberbullying: Understand, Prevent and Respond</b:Title>
    <b:InternetSiteTitle>Childnet</b:InternetSiteTitle>
    <b:Year>2016</b:Year>
    <b:URL>https://www.childnet.com/resources/cyberbullying-guidance-for-schools/</b:URL>
    <b:RefOrder>4</b:RefOrder>
  </b:Source>
  <b:Source>
    <b:Tag>Leg24</b:Tag>
    <b:SourceType>InternetSite</b:SourceType>
    <b:Guid>{3DEDD616-F203-435C-9258-9928640F7CEA}</b:Guid>
    <b:Author>
      <b:Author>
        <b:Corporate>Legislation.gov.uk</b:Corporate>
      </b:Author>
    </b:Author>
    <b:Title>Education and Inspections Act 2006</b:Title>
    <b:InternetSiteTitle>www.legislation.gov.uk</b:InternetSiteTitle>
    <b:Year>2024</b:Year>
    <b:Month>February</b:Month>
    <b:Day>23</b:Day>
    <b:URL>https://www.legislation.gov.uk/ukpga/2006/40/contents</b:URL>
    <b:RefOrder>5</b:RefOrder>
  </b:Source>
  <b:Source>
    <b:Tag>Gov15</b:Tag>
    <b:SourceType>InternetSite</b:SourceType>
    <b:Guid>{6BAB64C7-C8BF-459B-995C-9307ABBCBB15}</b:Guid>
    <b:Author>
      <b:Author>
        <b:Corporate>Government Equalities Office and Equality and Human Rights Commission</b:Corporate>
      </b:Author>
    </b:Author>
    <b:Title>Equality Act 201</b:Title>
    <b:InternetSiteTitle>www.gov.uk</b:InternetSiteTitle>
    <b:Year>2015</b:Year>
    <b:Month>June</b:Month>
    <b:Day>16</b:Day>
    <b:URL>https://www.gov.uk/guidance/equality-act-2010-guidance</b:URL>
    <b:RefOrder>6</b:RefOrder>
  </b:Source>
  <b:Source>
    <b:Tag>Dep211</b:Tag>
    <b:SourceType>InternetSite</b:SourceType>
    <b:Guid>{EBB1921D-2BC2-4282-8538-94B6AE8AD1F7}</b:Guid>
    <b:Author>
      <b:Author>
        <b:Corporate>Department of Education</b:Corporate>
      </b:Author>
    </b:Author>
    <b:Title>The Children Act 1989 guidance and regulations</b:Title>
    <b:InternetSiteTitle>https://assets.publishing.service.gov.uk</b:InternetSiteTitle>
    <b:Year>2021</b:Year>
    <b:Month>July</b:Month>
    <b:URL>https://assets.publishing.service.gov.uk/media/60e6fb43d3bf7f56896127e5/The_Children_Act_1989_guidance_and_regulations_Volume_2_care_planning__placement_and_case_review.pdf</b:URL>
    <b:RefOrder>7</b:RefOrder>
  </b:Source>
  <b:Source>
    <b:Tag>Pro12</b:Tag>
    <b:SourceType>InternetSite</b:SourceType>
    <b:Guid>{383FF9FA-642F-4CF2-AB01-1EE576CF03AA}</b:Guid>
    <b:Title>Protection from Harassment Act 1997</b:Title>
    <b:InternetSiteTitle>https://www.legislation.gov.uk/ukpga/1997/40/contents</b:InternetSiteTitle>
    <b:Year>2012</b:Year>
    <b:Month>November</b:Month>
    <b:Day>25</b:Day>
    <b:URL>https://www.legislation.gov.uk/ukpga/1997/40/contents</b:URL>
    <b:RefOrder>8</b:RefOrder>
  </b:Source>
  <b:Source>
    <b:Tag>Bri24</b:Tag>
    <b:SourceType>InternetSite</b:SourceType>
    <b:Guid>{2BEFBA15-0C91-4DCC-8D5C-20812645FB37}</b:Guid>
    <b:Author>
      <b:Author>
        <b:Corporate>British Act of Parliament</b:Corporate>
      </b:Author>
    </b:Author>
    <b:Title>The Malicious Communications Act 1988 (MCA) </b:Title>
    <b:InternetSiteTitle>https://www.legislation.gov.uk/ukpga/1988/27/section/1</b:InternetSiteTitle>
    <b:Year>2024</b:Year>
    <b:Month>January</b:Month>
    <b:Day>31</b:Day>
    <b:URL>https://www.legislation.gov.uk/ukpga/1988/27/section/1</b:URL>
    <b:RefOrder>9</b:RefOrder>
  </b:Source>
  <b:Source>
    <b:Tag>Act23</b:Tag>
    <b:SourceType>InternetSite</b:SourceType>
    <b:Guid>{466C0449-38F3-422A-968F-1D27D0073478}</b:Guid>
    <b:Author>
      <b:Author>
        <b:Corporate>Act of the Parliament</b:Corporate>
      </b:Author>
    </b:Author>
    <b:Title>Public Order Act 1986</b:Title>
    <b:InternetSiteTitle>https://www.legislation.gov.uk/ukpga/1986/64</b:InternetSiteTitle>
    <b:Year>2023</b:Year>
    <b:Month>07</b:Month>
    <b:Day>02</b:Day>
    <b:URL>https://www.legislation.gov.uk/ukpga/1986/64</b:URL>
    <b:RefOrder>10</b:RefOrder>
  </b:Source>
  <b:Source>
    <b:Tag>Kär13</b:Tag>
    <b:SourceType>JournalArticle</b:SourceType>
    <b:Guid>{4DF23C1F-729E-4722-B5D1-88E78F671222}</b:Guid>
    <b:Title>Effectiveness of the KiVa antibullying program: Grades 1–3 and 7–9</b:Title>
    <b:Year>2013</b:Year>
    <b:JournalName>Journal of Educational Psychology</b:JournalName>
    <b:Pages>551</b:Pages>
    <b:Author>
      <b:Author>
        <b:NameList>
          <b:Person>
            <b:Last>Kärnä</b:Last>
            <b:First>Antti </b:First>
          </b:Person>
          <b:Person>
            <b:Last>Voeten</b:Last>
            <b:First>Rinus </b:First>
          </b:Person>
          <b:Person>
            <b:Last>Little</b:Last>
            <b:First>Todd D. </b:First>
          </b:Person>
          <b:Person>
            <b:Last>Salmivalli</b:Last>
            <b:First>Christina </b:Fir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CBA2CB-E55A-47DA-8E81-2E3685D7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Anti-bullying policy / політика проти цькування</vt:lpstr>
    </vt:vector>
  </TitlesOfParts>
  <Company/>
  <LinksUpToDate>false</LinksUpToDate>
  <CharactersWithSpaces>18422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 policy / політика проти цькування</dc:title>
  <dc:subject>lastivka@readingukrschol.com https://www.readingukrschool.com/</dc:subject>
  <dc:creator>VERSION 1, CREATED ON 27/09/2025</dc:creator>
  <cp:lastModifiedBy>Alexandra Sevko</cp:lastModifiedBy>
  <cp:revision>6</cp:revision>
  <dcterms:created xsi:type="dcterms:W3CDTF">2025-09-26T22:50:00Z</dcterms:created>
  <dcterms:modified xsi:type="dcterms:W3CDTF">2025-09-27T22:17:00Z</dcterms:modified>
</cp:coreProperties>
</file>